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FCD0" w14:textId="7308B98A" w:rsidR="00915569" w:rsidRPr="00FC62D7" w:rsidRDefault="00915569" w:rsidP="0599FAA5">
      <w:pPr>
        <w:spacing w:line="240" w:lineRule="exact"/>
        <w:jc w:val="center"/>
        <w:rPr>
          <w:rFonts w:ascii="Arial" w:hAnsi="Arial" w:cs="Arial"/>
        </w:rPr>
      </w:pPr>
    </w:p>
    <w:p w14:paraId="05394C9F" w14:textId="346498C0" w:rsidR="00915569" w:rsidRPr="00FC62D7" w:rsidRDefault="288B0FFA" w:rsidP="0599FAA5">
      <w:pPr>
        <w:spacing w:line="240" w:lineRule="exact"/>
        <w:rPr>
          <w:rFonts w:ascii="Arial" w:hAnsi="Arial" w:cs="Arial"/>
        </w:rPr>
      </w:pPr>
      <w:r w:rsidRPr="00FC62D7">
        <w:rPr>
          <w:rFonts w:ascii="Arial" w:eastAsia="Calibri" w:hAnsi="Arial" w:cs="Arial"/>
        </w:rPr>
        <w:t xml:space="preserve"> </w:t>
      </w:r>
    </w:p>
    <w:p w14:paraId="2133258B" w14:textId="342C8B7D" w:rsidR="00915569" w:rsidRPr="00FC62D7" w:rsidRDefault="288B0FFA" w:rsidP="0599FAA5">
      <w:pPr>
        <w:spacing w:line="257" w:lineRule="exact"/>
        <w:jc w:val="center"/>
        <w:rPr>
          <w:rFonts w:ascii="Arial" w:hAnsi="Arial" w:cs="Arial"/>
        </w:rPr>
      </w:pPr>
      <w:r w:rsidRPr="00CE5A67">
        <w:rPr>
          <w:rFonts w:ascii="Arial" w:eastAsia="Arial" w:hAnsi="Arial" w:cs="Arial"/>
        </w:rPr>
        <w:t>Syllabus</w:t>
      </w:r>
    </w:p>
    <w:p w14:paraId="5D215019" w14:textId="18EDFBE1" w:rsidR="00915569" w:rsidRDefault="288B0FFA" w:rsidP="0599FAA5">
      <w:pPr>
        <w:spacing w:line="385" w:lineRule="exact"/>
        <w:jc w:val="center"/>
        <w:rPr>
          <w:rFonts w:ascii="Arial" w:eastAsia="Arial" w:hAnsi="Arial" w:cs="Arial"/>
          <w:b/>
          <w:bCs/>
          <w:sz w:val="36"/>
          <w:szCs w:val="36"/>
        </w:rPr>
      </w:pPr>
      <w:r w:rsidRPr="00CE5A67">
        <w:rPr>
          <w:rFonts w:ascii="Arial" w:eastAsia="Arial" w:hAnsi="Arial" w:cs="Arial"/>
          <w:b/>
          <w:bCs/>
          <w:sz w:val="36"/>
          <w:szCs w:val="36"/>
        </w:rPr>
        <w:t>READING IMPROVEMENT (RDG1300-P0</w:t>
      </w:r>
      <w:r w:rsidR="008B65B3">
        <w:rPr>
          <w:rFonts w:ascii="Arial" w:eastAsia="Arial" w:hAnsi="Arial" w:cs="Arial"/>
          <w:b/>
          <w:bCs/>
          <w:sz w:val="36"/>
          <w:szCs w:val="36"/>
        </w:rPr>
        <w:t>3</w:t>
      </w:r>
      <w:r w:rsidR="00833053">
        <w:rPr>
          <w:rFonts w:ascii="Arial" w:eastAsia="Arial" w:hAnsi="Arial" w:cs="Arial"/>
          <w:b/>
          <w:bCs/>
          <w:sz w:val="36"/>
          <w:szCs w:val="36"/>
        </w:rPr>
        <w:t xml:space="preserve"> &amp; P06</w:t>
      </w:r>
      <w:r w:rsidRPr="00CE5A67">
        <w:rPr>
          <w:rFonts w:ascii="Arial" w:eastAsia="Arial" w:hAnsi="Arial" w:cs="Arial"/>
          <w:b/>
          <w:bCs/>
          <w:sz w:val="36"/>
          <w:szCs w:val="36"/>
        </w:rPr>
        <w:t>)</w:t>
      </w:r>
    </w:p>
    <w:p w14:paraId="7CE4AF0A" w14:textId="77777777" w:rsidR="00CC2FBB" w:rsidRPr="00FC62D7" w:rsidRDefault="00CC2FBB" w:rsidP="0599FAA5">
      <w:pPr>
        <w:spacing w:line="385" w:lineRule="exact"/>
        <w:jc w:val="center"/>
        <w:rPr>
          <w:rFonts w:ascii="Arial" w:hAnsi="Arial" w:cs="Arial"/>
        </w:rPr>
      </w:pPr>
    </w:p>
    <w:p w14:paraId="34C45DD2" w14:textId="30B992CA" w:rsidR="00915569" w:rsidRPr="00FC62D7" w:rsidRDefault="288B0FFA" w:rsidP="001A58B0">
      <w:pPr>
        <w:spacing w:line="257" w:lineRule="exact"/>
        <w:jc w:val="center"/>
        <w:rPr>
          <w:rFonts w:ascii="Arial" w:hAnsi="Arial" w:cs="Arial"/>
        </w:rPr>
      </w:pPr>
      <w:r w:rsidRPr="00CE5A67">
        <w:rPr>
          <w:rFonts w:ascii="Arial" w:eastAsia="Arial" w:hAnsi="Arial" w:cs="Arial"/>
        </w:rPr>
        <w:t>Online with Zoom Meetings Tuesdays/Thursdays 9:30</w:t>
      </w:r>
      <w:r w:rsidR="00CE5A67" w:rsidRPr="00E12969">
        <w:rPr>
          <w:rFonts w:ascii="Arial" w:eastAsia="Arial" w:hAnsi="Arial" w:cs="Arial"/>
        </w:rPr>
        <w:t xml:space="preserve"> </w:t>
      </w:r>
      <w:r w:rsidRPr="00CE5A67">
        <w:rPr>
          <w:rFonts w:ascii="Arial" w:eastAsia="Arial" w:hAnsi="Arial" w:cs="Arial"/>
        </w:rPr>
        <w:t>AM-10:50</w:t>
      </w:r>
      <w:r w:rsidR="00CE5A67" w:rsidRPr="00CE5A67">
        <w:rPr>
          <w:rFonts w:ascii="Arial" w:eastAsia="Arial" w:hAnsi="Arial" w:cs="Arial"/>
        </w:rPr>
        <w:t xml:space="preserve"> </w:t>
      </w:r>
      <w:r w:rsidRPr="00CE5A67">
        <w:rPr>
          <w:rFonts w:ascii="Arial" w:eastAsia="Arial" w:hAnsi="Arial" w:cs="Arial"/>
        </w:rPr>
        <w:t>AM</w:t>
      </w:r>
      <w:r w:rsidR="00E96905">
        <w:rPr>
          <w:rFonts w:ascii="Arial" w:eastAsia="Arial" w:hAnsi="Arial" w:cs="Arial"/>
        </w:rPr>
        <w:t>; 11:00-12:20 PM</w:t>
      </w:r>
    </w:p>
    <w:p w14:paraId="4A7B29C3" w14:textId="73DDC414" w:rsidR="00A40D91" w:rsidRDefault="288B0FFA" w:rsidP="00CC2FBB">
      <w:pPr>
        <w:jc w:val="center"/>
      </w:pPr>
      <w:r w:rsidRPr="00CE5A67">
        <w:rPr>
          <w:rFonts w:ascii="Arial" w:eastAsia="Arial" w:hAnsi="Arial" w:cs="Arial"/>
        </w:rPr>
        <w:t xml:space="preserve">You can access the Zoom Room through this </w:t>
      </w:r>
      <w:r w:rsidR="00A40D91">
        <w:rPr>
          <w:rFonts w:ascii="Helvetica" w:hAnsi="Helvetica"/>
          <w:color w:val="232333"/>
          <w:sz w:val="21"/>
          <w:szCs w:val="21"/>
          <w:shd w:val="clear" w:color="auto" w:fill="FFFFFF"/>
        </w:rPr>
        <w:t> </w:t>
      </w:r>
      <w:hyperlink r:id="rId9" w:tgtFrame="_blank" w:history="1">
        <w:r w:rsidR="00A40D91">
          <w:rPr>
            <w:rStyle w:val="Hyperlink"/>
            <w:rFonts w:ascii="Helvetica" w:eastAsiaTheme="majorEastAsia" w:hAnsi="Helvetica"/>
            <w:color w:val="0E71EB"/>
            <w:sz w:val="21"/>
            <w:szCs w:val="21"/>
          </w:rPr>
          <w:t>https://txstate.zoom.us/j/91610207572</w:t>
        </w:r>
      </w:hyperlink>
    </w:p>
    <w:p w14:paraId="174ACCA5" w14:textId="5FDD9168" w:rsidR="00A40D91" w:rsidRDefault="00FC61E6" w:rsidP="001A58B0">
      <w:pPr>
        <w:jc w:val="center"/>
        <w:rPr>
          <w:rFonts w:ascii="Arial" w:eastAsia="Arial" w:hAnsi="Arial" w:cs="Arial"/>
        </w:rPr>
      </w:pPr>
      <w:hyperlink r:id="rId10">
        <w:r w:rsidR="288B0FFA" w:rsidRPr="00CE5A67">
          <w:rPr>
            <w:rStyle w:val="Hyperlink"/>
            <w:rFonts w:ascii="Arial" w:eastAsia="Arial" w:hAnsi="Arial" w:cs="Arial"/>
          </w:rPr>
          <w:t xml:space="preserve"> </w:t>
        </w:r>
      </w:hyperlink>
      <w:r w:rsidR="288B0FFA" w:rsidRPr="00CE5A67">
        <w:rPr>
          <w:rFonts w:ascii="Arial" w:eastAsia="Arial" w:hAnsi="Arial" w:cs="Arial"/>
        </w:rPr>
        <w:t xml:space="preserve">or through your phone:   </w:t>
      </w:r>
      <w:r w:rsidR="001A58B0" w:rsidRPr="001A58B0">
        <w:rPr>
          <w:rFonts w:ascii="Arial" w:eastAsia="Arial" w:hAnsi="Arial" w:cs="Arial"/>
        </w:rPr>
        <w:t>1 346 248 7799 US (Houston)</w:t>
      </w:r>
    </w:p>
    <w:p w14:paraId="013E7C87" w14:textId="77777777" w:rsidR="001A58B0" w:rsidRPr="001A58B0" w:rsidRDefault="288B0FFA" w:rsidP="001A58B0">
      <w:pPr>
        <w:jc w:val="center"/>
        <w:rPr>
          <w:rFonts w:ascii="Arial" w:hAnsi="Arial" w:cs="Arial"/>
        </w:rPr>
      </w:pPr>
      <w:r w:rsidRPr="00CE5A67">
        <w:rPr>
          <w:rFonts w:ascii="Arial" w:eastAsia="Arial" w:hAnsi="Arial" w:cs="Arial"/>
        </w:rPr>
        <w:t xml:space="preserve">Meeting ID: </w:t>
      </w:r>
      <w:r w:rsidR="001A58B0" w:rsidRPr="001A58B0">
        <w:rPr>
          <w:rFonts w:ascii="Arial" w:hAnsi="Arial" w:cs="Arial"/>
          <w:color w:val="232333"/>
          <w:shd w:val="clear" w:color="auto" w:fill="FFFFFF"/>
        </w:rPr>
        <w:t>916 1020 7572</w:t>
      </w:r>
    </w:p>
    <w:p w14:paraId="45DF45F9" w14:textId="553BF8CB" w:rsidR="00A40D91" w:rsidRPr="00A40D91" w:rsidRDefault="00A40D91" w:rsidP="00A40D91">
      <w:pPr>
        <w:jc w:val="center"/>
      </w:pPr>
    </w:p>
    <w:p w14:paraId="581DA43E" w14:textId="218C396D" w:rsidR="00915569" w:rsidRPr="00FC62D7" w:rsidRDefault="00CE5A67" w:rsidP="0599FAA5">
      <w:pPr>
        <w:spacing w:line="257" w:lineRule="exact"/>
        <w:jc w:val="center"/>
        <w:rPr>
          <w:rFonts w:ascii="Arial" w:hAnsi="Arial" w:cs="Arial"/>
        </w:rPr>
      </w:pPr>
      <w:r w:rsidRPr="00FC62D7">
        <w:rPr>
          <w:rFonts w:ascii="Arial" w:hAnsi="Arial" w:cs="Arial"/>
        </w:rPr>
        <w:br/>
      </w:r>
      <w:r w:rsidR="288B0FFA" w:rsidRPr="00CE5A67">
        <w:rPr>
          <w:rFonts w:ascii="Arial" w:eastAsia="Arial" w:hAnsi="Arial" w:cs="Arial"/>
        </w:rPr>
        <w:t xml:space="preserve"> </w:t>
      </w:r>
    </w:p>
    <w:p w14:paraId="3556F11F" w14:textId="370A693E" w:rsidR="00915569" w:rsidRPr="00FC62D7" w:rsidRDefault="288B0FFA" w:rsidP="0599FAA5">
      <w:pPr>
        <w:spacing w:line="257" w:lineRule="exact"/>
        <w:rPr>
          <w:rFonts w:ascii="Arial" w:hAnsi="Arial" w:cs="Arial"/>
        </w:rPr>
      </w:pPr>
      <w:r w:rsidRPr="00CE5A67">
        <w:rPr>
          <w:rFonts w:ascii="Arial" w:eastAsia="Arial" w:hAnsi="Arial" w:cs="Arial"/>
        </w:rPr>
        <w:t xml:space="preserve"> </w:t>
      </w:r>
    </w:p>
    <w:p w14:paraId="2D746FE8" w14:textId="2B53C889" w:rsidR="00915569" w:rsidRPr="00FC62D7" w:rsidRDefault="00833053" w:rsidP="0599FAA5">
      <w:pPr>
        <w:spacing w:line="257" w:lineRule="exact"/>
        <w:rPr>
          <w:rFonts w:ascii="Arial" w:hAnsi="Arial" w:cs="Arial"/>
        </w:rPr>
      </w:pPr>
      <w:r>
        <w:rPr>
          <w:rFonts w:ascii="Arial" w:eastAsia="Arial" w:hAnsi="Arial" w:cs="Arial"/>
        </w:rPr>
        <w:t>Barrie McGee</w:t>
      </w:r>
      <w:r w:rsidR="288B0FFA" w:rsidRPr="3870A7FD">
        <w:rPr>
          <w:rFonts w:ascii="Arial" w:eastAsia="Arial" w:hAnsi="Arial" w:cs="Arial"/>
        </w:rPr>
        <w:t xml:space="preserve">                                           </w:t>
      </w:r>
      <w:r>
        <w:rPr>
          <w:rFonts w:ascii="Arial" w:eastAsia="Arial" w:hAnsi="Arial" w:cs="Arial"/>
        </w:rPr>
        <w:tab/>
      </w:r>
      <w:r>
        <w:rPr>
          <w:rFonts w:ascii="Arial" w:eastAsia="Arial" w:hAnsi="Arial" w:cs="Arial"/>
        </w:rPr>
        <w:tab/>
        <w:t xml:space="preserve">    </w:t>
      </w:r>
      <w:r w:rsidR="288B0FFA" w:rsidRPr="3870A7FD">
        <w:rPr>
          <w:rFonts w:ascii="Arial" w:eastAsia="Arial" w:hAnsi="Arial" w:cs="Arial"/>
          <w:b/>
          <w:bCs/>
        </w:rPr>
        <w:t xml:space="preserve">e-mail: </w:t>
      </w:r>
      <w:r>
        <w:rPr>
          <w:rFonts w:ascii="Arial" w:eastAsia="Arial" w:hAnsi="Arial" w:cs="Arial"/>
        </w:rPr>
        <w:t>bem80@txstate.edu</w:t>
      </w:r>
      <w:r w:rsidR="288B0FFA">
        <w:tab/>
      </w:r>
    </w:p>
    <w:p w14:paraId="7DCF0B7E" w14:textId="5B648C92" w:rsidR="00915569" w:rsidRPr="00FC62D7" w:rsidRDefault="00D80ABF" w:rsidP="0599FAA5">
      <w:pPr>
        <w:spacing w:line="257" w:lineRule="exact"/>
        <w:rPr>
          <w:rFonts w:ascii="Arial" w:hAnsi="Arial" w:cs="Arial"/>
        </w:rPr>
      </w:pPr>
      <w:r>
        <w:rPr>
          <w:rFonts w:ascii="Arial" w:eastAsia="Arial" w:hAnsi="Arial" w:cs="Arial"/>
        </w:rPr>
        <w:t>Doctoral Student/</w:t>
      </w:r>
      <w:r w:rsidR="00833053">
        <w:rPr>
          <w:rFonts w:ascii="Arial" w:eastAsia="Arial" w:hAnsi="Arial" w:cs="Arial"/>
        </w:rPr>
        <w:t xml:space="preserve">Teaching Assistant </w:t>
      </w:r>
      <w:r w:rsidR="00833053">
        <w:rPr>
          <w:rFonts w:ascii="Arial" w:eastAsia="Arial" w:hAnsi="Arial" w:cs="Arial"/>
        </w:rPr>
        <w:tab/>
      </w:r>
      <w:r w:rsidR="00833053">
        <w:rPr>
          <w:rFonts w:ascii="Arial" w:eastAsia="Arial" w:hAnsi="Arial" w:cs="Arial"/>
        </w:rPr>
        <w:tab/>
      </w:r>
      <w:r w:rsidR="00833053">
        <w:rPr>
          <w:rFonts w:ascii="Arial" w:eastAsia="Arial" w:hAnsi="Arial" w:cs="Arial"/>
        </w:rPr>
        <w:tab/>
      </w:r>
      <w:r>
        <w:rPr>
          <w:rFonts w:ascii="Arial" w:eastAsia="Arial" w:hAnsi="Arial" w:cs="Arial"/>
        </w:rPr>
        <w:t xml:space="preserve">   </w:t>
      </w:r>
      <w:r w:rsidR="00833053">
        <w:rPr>
          <w:rFonts w:ascii="Arial" w:eastAsia="Arial" w:hAnsi="Arial" w:cs="Arial"/>
        </w:rPr>
        <w:t xml:space="preserve"> </w:t>
      </w:r>
      <w:r w:rsidR="288B0FFA" w:rsidRPr="00CE5A67">
        <w:rPr>
          <w:rFonts w:ascii="Arial" w:eastAsia="Arial" w:hAnsi="Arial" w:cs="Arial"/>
          <w:b/>
          <w:bCs/>
        </w:rPr>
        <w:t xml:space="preserve">office: </w:t>
      </w:r>
      <w:r w:rsidR="00833053">
        <w:rPr>
          <w:rFonts w:ascii="Arial" w:eastAsia="Arial" w:hAnsi="Arial" w:cs="Arial"/>
        </w:rPr>
        <w:t>n/a</w:t>
      </w:r>
    </w:p>
    <w:p w14:paraId="30512A84" w14:textId="0FAF3D0B" w:rsidR="00915569" w:rsidRPr="00FC62D7" w:rsidRDefault="288B0FFA" w:rsidP="0599FAA5">
      <w:pPr>
        <w:spacing w:line="257" w:lineRule="exact"/>
        <w:rPr>
          <w:rFonts w:ascii="Arial" w:hAnsi="Arial" w:cs="Arial"/>
        </w:rPr>
      </w:pPr>
      <w:r w:rsidRPr="00CE5A67">
        <w:rPr>
          <w:rFonts w:ascii="Arial" w:eastAsia="Arial" w:hAnsi="Arial" w:cs="Arial"/>
        </w:rPr>
        <w:t xml:space="preserve">Graduate Programs in Developmental Education             </w:t>
      </w:r>
      <w:r w:rsidRPr="00CE5A67">
        <w:rPr>
          <w:rFonts w:ascii="Arial" w:eastAsia="Arial" w:hAnsi="Arial" w:cs="Arial"/>
          <w:b/>
          <w:bCs/>
        </w:rPr>
        <w:t xml:space="preserve">phone: </w:t>
      </w:r>
      <w:r w:rsidR="00833053">
        <w:rPr>
          <w:rFonts w:ascii="Arial" w:eastAsia="Arial" w:hAnsi="Arial" w:cs="Arial"/>
        </w:rPr>
        <w:t>n/a</w:t>
      </w:r>
    </w:p>
    <w:p w14:paraId="7D55DCC6" w14:textId="39333CB3" w:rsidR="00915569" w:rsidRPr="00FC62D7" w:rsidRDefault="00915569" w:rsidP="3870A7FD">
      <w:pPr>
        <w:spacing w:line="257" w:lineRule="exact"/>
        <w:rPr>
          <w:rFonts w:ascii="Arial" w:eastAsia="Arial" w:hAnsi="Arial" w:cs="Arial"/>
        </w:rPr>
      </w:pPr>
    </w:p>
    <w:p w14:paraId="791B6DFC" w14:textId="388548B5" w:rsidR="00915569" w:rsidRPr="00FC62D7" w:rsidRDefault="288B0FFA" w:rsidP="0599FAA5">
      <w:pPr>
        <w:pStyle w:val="Heading1"/>
        <w:rPr>
          <w:rFonts w:ascii="Arial" w:hAnsi="Arial" w:cs="Arial"/>
        </w:rPr>
      </w:pPr>
      <w:r w:rsidRPr="00CE5A67">
        <w:rPr>
          <w:rFonts w:ascii="Arial" w:eastAsia="Arial" w:hAnsi="Arial" w:cs="Arial"/>
          <w:b/>
          <w:bCs/>
        </w:rPr>
        <w:t>Office Hours:</w:t>
      </w:r>
    </w:p>
    <w:p w14:paraId="104881F9" w14:textId="6C1C1DB3" w:rsidR="001A58B0" w:rsidRDefault="288B0FFA" w:rsidP="001A58B0">
      <w:r w:rsidRPr="00CE5A67">
        <w:rPr>
          <w:rFonts w:ascii="Arial" w:eastAsia="Arial" w:hAnsi="Arial" w:cs="Arial"/>
        </w:rPr>
        <w:t xml:space="preserve">Thursdays </w:t>
      </w:r>
      <w:r w:rsidR="00833053">
        <w:rPr>
          <w:rFonts w:ascii="Arial" w:eastAsia="Arial" w:hAnsi="Arial" w:cs="Arial"/>
        </w:rPr>
        <w:t>1:00 – 3:00</w:t>
      </w:r>
      <w:r w:rsidR="00CE5A67" w:rsidRPr="00CE5A67">
        <w:rPr>
          <w:rFonts w:ascii="Arial" w:eastAsia="Arial" w:hAnsi="Arial" w:cs="Arial"/>
        </w:rPr>
        <w:t xml:space="preserve"> PM </w:t>
      </w:r>
      <w:r w:rsidR="00CE5A67" w:rsidRPr="00CE5A67">
        <w:rPr>
          <w:rFonts w:ascii="Arial" w:eastAsia="Arial" w:hAnsi="Arial" w:cs="Arial"/>
        </w:rPr>
        <w:tab/>
      </w:r>
      <w:r w:rsidR="00833053">
        <w:rPr>
          <w:rFonts w:ascii="Arial" w:eastAsia="Arial" w:hAnsi="Arial" w:cs="Arial"/>
        </w:rPr>
        <w:tab/>
      </w:r>
      <w:r w:rsidR="00833053">
        <w:rPr>
          <w:rFonts w:ascii="Arial" w:eastAsia="Arial" w:hAnsi="Arial" w:cs="Arial"/>
        </w:rPr>
        <w:tab/>
      </w:r>
      <w:r w:rsidR="00833053">
        <w:rPr>
          <w:rFonts w:ascii="Arial" w:eastAsia="Arial" w:hAnsi="Arial" w:cs="Arial"/>
        </w:rPr>
        <w:tab/>
      </w:r>
    </w:p>
    <w:p w14:paraId="5E387B82" w14:textId="48AEEC79" w:rsidR="00A40D91" w:rsidRPr="00A40D91" w:rsidRDefault="00A40D91" w:rsidP="00A40D91"/>
    <w:p w14:paraId="6787E70E" w14:textId="37E7080A" w:rsidR="00915569" w:rsidRPr="00FC62D7" w:rsidRDefault="00915569" w:rsidP="0599FAA5">
      <w:pPr>
        <w:spacing w:line="257" w:lineRule="exact"/>
        <w:rPr>
          <w:rFonts w:ascii="Arial" w:hAnsi="Arial" w:cs="Arial"/>
        </w:rPr>
      </w:pPr>
    </w:p>
    <w:p w14:paraId="30F90B3F" w14:textId="0C7D4723" w:rsidR="00915569" w:rsidRPr="00FC62D7" w:rsidRDefault="288B0FFA" w:rsidP="0599FAA5">
      <w:pPr>
        <w:spacing w:line="257" w:lineRule="exact"/>
        <w:rPr>
          <w:rFonts w:ascii="Arial" w:hAnsi="Arial" w:cs="Arial"/>
        </w:rPr>
      </w:pPr>
      <w:r w:rsidRPr="00CE5A67">
        <w:rPr>
          <w:rFonts w:ascii="Arial" w:eastAsia="Arial" w:hAnsi="Arial" w:cs="Arial"/>
        </w:rPr>
        <w:t xml:space="preserve">Office hours are only available remotely this semester. I will be in our Zoom Room every week during office hours, but I am often at my computer and can find another time that works for both of us if you can’t make it </w:t>
      </w:r>
      <w:r w:rsidR="00A40D91">
        <w:rPr>
          <w:rFonts w:ascii="Arial" w:eastAsia="Arial" w:hAnsi="Arial" w:cs="Arial"/>
        </w:rPr>
        <w:t>Thursday afternoons</w:t>
      </w:r>
      <w:r w:rsidRPr="00CE5A67">
        <w:rPr>
          <w:rFonts w:ascii="Arial" w:eastAsia="Arial" w:hAnsi="Arial" w:cs="Arial"/>
        </w:rPr>
        <w:t>. The best way to get hold of me is through e-mail.  Send me a message, and we’ll find a way to connect.</w:t>
      </w:r>
    </w:p>
    <w:p w14:paraId="03B05BD6" w14:textId="33F42FCE" w:rsidR="00A40D91" w:rsidRDefault="288B0FFA" w:rsidP="00CC2FBB">
      <w:pPr>
        <w:spacing w:line="257" w:lineRule="exact"/>
        <w:rPr>
          <w:rFonts w:ascii="Arial" w:eastAsia="Arial" w:hAnsi="Arial" w:cs="Arial"/>
        </w:rPr>
      </w:pPr>
      <w:r w:rsidRPr="00CE5A67">
        <w:rPr>
          <w:rFonts w:ascii="Arial" w:eastAsia="Arial" w:hAnsi="Arial" w:cs="Arial"/>
        </w:rPr>
        <w:t xml:space="preserve">You can access the Zoom Room through this </w:t>
      </w:r>
      <w:r w:rsidR="00A40D91">
        <w:rPr>
          <w:rFonts w:ascii="Arial" w:eastAsia="Arial" w:hAnsi="Arial" w:cs="Arial"/>
        </w:rPr>
        <w:t xml:space="preserve">link: </w:t>
      </w:r>
      <w:r w:rsidR="00A40D91" w:rsidRPr="00A40D91">
        <w:rPr>
          <w:rFonts w:ascii="Helvetica" w:hAnsi="Helvetica"/>
          <w:color w:val="232333"/>
          <w:sz w:val="21"/>
          <w:szCs w:val="21"/>
          <w:shd w:val="clear" w:color="auto" w:fill="FFFFFF"/>
        </w:rPr>
        <w:t> </w:t>
      </w:r>
      <w:hyperlink r:id="rId11" w:tgtFrame="_blank" w:history="1">
        <w:r w:rsidR="00A40D91" w:rsidRPr="00A40D91">
          <w:rPr>
            <w:rFonts w:ascii="Helvetica" w:hAnsi="Helvetica"/>
            <w:color w:val="0E71EB"/>
            <w:sz w:val="21"/>
            <w:szCs w:val="21"/>
            <w:u w:val="single"/>
          </w:rPr>
          <w:t>https://txstate.zoom.us/j/91610207572</w:t>
        </w:r>
      </w:hyperlink>
      <w:r w:rsidR="00CE5A67" w:rsidRPr="00A40D91">
        <w:rPr>
          <w:rFonts w:ascii="Arial" w:hAnsi="Arial" w:cs="Arial"/>
        </w:rPr>
        <w:br/>
      </w:r>
      <w:r w:rsidR="00A40D91">
        <w:rPr>
          <w:rFonts w:ascii="Arial" w:eastAsia="Arial" w:hAnsi="Arial" w:cs="Arial"/>
        </w:rPr>
        <w:t xml:space="preserve">Phone </w:t>
      </w:r>
      <w:proofErr w:type="gramStart"/>
      <w:r w:rsidR="00A40D91">
        <w:rPr>
          <w:rFonts w:ascii="Arial" w:eastAsia="Arial" w:hAnsi="Arial" w:cs="Arial"/>
        </w:rPr>
        <w:t>in:</w:t>
      </w:r>
      <w:proofErr w:type="gramEnd"/>
      <w:r w:rsidR="00A40D91">
        <w:rPr>
          <w:rFonts w:ascii="Arial" w:eastAsia="Arial" w:hAnsi="Arial" w:cs="Arial"/>
        </w:rPr>
        <w:t xml:space="preserve"> </w:t>
      </w:r>
      <w:r w:rsidR="001A58B0" w:rsidRPr="001A58B0">
        <w:rPr>
          <w:rFonts w:ascii="Arial" w:eastAsia="Arial" w:hAnsi="Arial" w:cs="Arial"/>
        </w:rPr>
        <w:t xml:space="preserve">1 346 248 7799 US </w:t>
      </w:r>
      <w:r w:rsidR="00A40D91" w:rsidRPr="00A40D91">
        <w:rPr>
          <w:rFonts w:ascii="Arial" w:eastAsia="Arial" w:hAnsi="Arial" w:cs="Arial"/>
        </w:rPr>
        <w:t>(Houston)</w:t>
      </w:r>
    </w:p>
    <w:p w14:paraId="77011023" w14:textId="77777777" w:rsidR="001A58B0" w:rsidRDefault="288B0FFA" w:rsidP="001A58B0">
      <w:r w:rsidRPr="00A40D91">
        <w:rPr>
          <w:rFonts w:ascii="Arial" w:eastAsia="Arial" w:hAnsi="Arial" w:cs="Arial"/>
        </w:rPr>
        <w:t xml:space="preserve">Meeting ID: </w:t>
      </w:r>
      <w:r w:rsidR="001A58B0" w:rsidRPr="001A58B0">
        <w:rPr>
          <w:rFonts w:ascii="Arial" w:hAnsi="Arial" w:cs="Arial"/>
          <w:color w:val="232333"/>
          <w:shd w:val="clear" w:color="auto" w:fill="FFFFFF"/>
        </w:rPr>
        <w:t>916 1020 7572</w:t>
      </w:r>
    </w:p>
    <w:p w14:paraId="58210AFE" w14:textId="7ED4FF41" w:rsidR="00915569" w:rsidRPr="00A40D91" w:rsidRDefault="00915569" w:rsidP="00A40D91">
      <w:pPr>
        <w:spacing w:line="259" w:lineRule="auto"/>
        <w:rPr>
          <w:rFonts w:ascii="Arial" w:hAnsi="Arial" w:cs="Arial"/>
        </w:rPr>
      </w:pPr>
    </w:p>
    <w:p w14:paraId="31504DF0" w14:textId="3D61B644" w:rsidR="00915569" w:rsidRPr="00FC62D7" w:rsidRDefault="288B0FFA" w:rsidP="0599FAA5">
      <w:pPr>
        <w:pStyle w:val="Heading1"/>
        <w:rPr>
          <w:rFonts w:ascii="Arial" w:hAnsi="Arial" w:cs="Arial"/>
        </w:rPr>
      </w:pPr>
      <w:r w:rsidRPr="00CE5A67">
        <w:rPr>
          <w:rFonts w:ascii="Arial" w:eastAsia="Arial" w:hAnsi="Arial" w:cs="Arial"/>
          <w:b/>
          <w:bCs/>
        </w:rPr>
        <w:t>Welcome!</w:t>
      </w:r>
    </w:p>
    <w:p w14:paraId="0B15A9DF" w14:textId="522032F3" w:rsidR="00915569" w:rsidRDefault="288B0FFA" w:rsidP="0599FAA5">
      <w:pPr>
        <w:spacing w:line="257" w:lineRule="exact"/>
        <w:rPr>
          <w:rFonts w:ascii="Arial" w:eastAsia="Arial" w:hAnsi="Arial" w:cs="Arial"/>
        </w:rPr>
      </w:pPr>
      <w:r w:rsidRPr="3870A7FD">
        <w:rPr>
          <w:rFonts w:ascii="Arial" w:eastAsia="Arial" w:hAnsi="Arial" w:cs="Arial"/>
        </w:rPr>
        <w:t xml:space="preserve">Welcome (back) to college and welcome to RDG1300!  This class is designed to expose you to a variety of forms of academic literacy.  </w:t>
      </w:r>
      <w:r w:rsidR="00646D35" w:rsidRPr="3870A7FD">
        <w:rPr>
          <w:rFonts w:ascii="Arial" w:eastAsia="Arial" w:hAnsi="Arial" w:cs="Arial"/>
        </w:rPr>
        <w:t>T</w:t>
      </w:r>
      <w:r w:rsidRPr="3870A7FD">
        <w:rPr>
          <w:rFonts w:ascii="Arial" w:eastAsia="Arial" w:hAnsi="Arial" w:cs="Arial"/>
        </w:rPr>
        <w:t xml:space="preserve">his semester, we will </w:t>
      </w:r>
      <w:r w:rsidR="00FC62D7" w:rsidRPr="3870A7FD">
        <w:rPr>
          <w:rFonts w:ascii="Arial" w:eastAsia="Arial" w:hAnsi="Arial" w:cs="Arial"/>
        </w:rPr>
        <w:t xml:space="preserve">use </w:t>
      </w:r>
      <w:r w:rsidR="00CE5A67" w:rsidRPr="3870A7FD">
        <w:rPr>
          <w:rFonts w:ascii="Arial" w:eastAsia="Arial" w:hAnsi="Arial" w:cs="Arial"/>
        </w:rPr>
        <w:t>various</w:t>
      </w:r>
      <w:r w:rsidRPr="3870A7FD">
        <w:rPr>
          <w:rFonts w:ascii="Arial" w:eastAsia="Arial" w:hAnsi="Arial" w:cs="Arial"/>
        </w:rPr>
        <w:t xml:space="preserve"> texts (written, spoken, performed, and multimodal) to explore our theme of </w:t>
      </w:r>
      <w:r w:rsidRPr="00DD5EE5">
        <w:rPr>
          <w:rFonts w:ascii="Arial" w:eastAsia="Arial" w:hAnsi="Arial" w:cs="Arial"/>
          <w:b/>
          <w:bCs/>
          <w:highlight w:val="yellow"/>
        </w:rPr>
        <w:t>Truth and (Re)Presentations of the American Identity</w:t>
      </w:r>
      <w:r w:rsidRPr="3870A7FD">
        <w:rPr>
          <w:rFonts w:ascii="Arial" w:eastAsia="Arial" w:hAnsi="Arial" w:cs="Arial"/>
        </w:rPr>
        <w:t>.  Together we will investigate representations of truth, American-ness, and how identities are (1) shaped by different people’s truths and (2) shared through different texts and varieties of English (including—but not limited to</w:t>
      </w:r>
      <w:proofErr w:type="gramStart"/>
      <w:r w:rsidRPr="3870A7FD">
        <w:rPr>
          <w:rFonts w:ascii="Arial" w:eastAsia="Arial" w:hAnsi="Arial" w:cs="Arial"/>
        </w:rPr>
        <w:t>—“</w:t>
      </w:r>
      <w:proofErr w:type="gramEnd"/>
      <w:r w:rsidRPr="3870A7FD">
        <w:rPr>
          <w:rFonts w:ascii="Arial" w:eastAsia="Arial" w:hAnsi="Arial" w:cs="Arial"/>
        </w:rPr>
        <w:t xml:space="preserve">Academic English,” an idealized notion of </w:t>
      </w:r>
      <w:r w:rsidRPr="3870A7FD">
        <w:rPr>
          <w:rFonts w:ascii="Arial" w:eastAsia="Arial" w:hAnsi="Arial" w:cs="Arial"/>
          <w:i/>
          <w:iCs/>
        </w:rPr>
        <w:t xml:space="preserve">one </w:t>
      </w:r>
      <w:r w:rsidRPr="3870A7FD">
        <w:rPr>
          <w:rFonts w:ascii="Arial" w:eastAsia="Arial" w:hAnsi="Arial" w:cs="Arial"/>
        </w:rPr>
        <w:t xml:space="preserve">form of English which we will explore in our class). </w:t>
      </w:r>
    </w:p>
    <w:p w14:paraId="384F6AE5" w14:textId="77777777" w:rsidR="001A58B0" w:rsidRPr="00FC62D7" w:rsidRDefault="001A58B0" w:rsidP="0599FAA5">
      <w:pPr>
        <w:spacing w:line="257" w:lineRule="exact"/>
        <w:rPr>
          <w:rFonts w:ascii="Arial" w:hAnsi="Arial" w:cs="Arial"/>
        </w:rPr>
      </w:pPr>
    </w:p>
    <w:p w14:paraId="28CEA14E" w14:textId="06329D78" w:rsidR="00915569" w:rsidRPr="00FC62D7" w:rsidRDefault="288B0FFA" w:rsidP="0599FAA5">
      <w:pPr>
        <w:pStyle w:val="Heading2"/>
        <w:rPr>
          <w:rFonts w:ascii="Arial" w:hAnsi="Arial" w:cs="Arial"/>
        </w:rPr>
      </w:pPr>
      <w:r w:rsidRPr="00FC62D7">
        <w:rPr>
          <w:rFonts w:ascii="Arial" w:eastAsia="Calibri Light" w:hAnsi="Arial" w:cs="Arial"/>
        </w:rPr>
        <w:t>Your Professor</w:t>
      </w:r>
    </w:p>
    <w:p w14:paraId="561DC722" w14:textId="5FD9AC22" w:rsidR="00833053" w:rsidRPr="00B64C71" w:rsidRDefault="288B0FFA" w:rsidP="00833053">
      <w:pPr>
        <w:textAlignment w:val="baseline"/>
        <w:rPr>
          <w:rFonts w:ascii="Arial" w:hAnsi="Arial" w:cs="Arial"/>
          <w:sz w:val="18"/>
          <w:szCs w:val="18"/>
        </w:rPr>
      </w:pPr>
      <w:r w:rsidRPr="3870A7FD">
        <w:rPr>
          <w:rFonts w:ascii="Arial" w:eastAsia="Arial" w:hAnsi="Arial" w:cs="Arial"/>
        </w:rPr>
        <w:t xml:space="preserve">My name is </w:t>
      </w:r>
      <w:r w:rsidR="00833053">
        <w:rPr>
          <w:rFonts w:ascii="Arial" w:eastAsia="Arial" w:hAnsi="Arial" w:cs="Arial"/>
        </w:rPr>
        <w:t xml:space="preserve">Barrie </w:t>
      </w:r>
      <w:proofErr w:type="spellStart"/>
      <w:r w:rsidR="00833053">
        <w:rPr>
          <w:rFonts w:ascii="Arial" w:eastAsia="Arial" w:hAnsi="Arial" w:cs="Arial"/>
        </w:rPr>
        <w:t>Mcgee</w:t>
      </w:r>
      <w:proofErr w:type="spellEnd"/>
      <w:r w:rsidRPr="3870A7FD">
        <w:rPr>
          <w:rFonts w:ascii="Arial" w:eastAsia="Arial" w:hAnsi="Arial" w:cs="Arial"/>
        </w:rPr>
        <w:t>.</w:t>
      </w:r>
      <w:r w:rsidR="00833053" w:rsidRPr="00B64C71">
        <w:rPr>
          <w:rFonts w:ascii="Arial" w:hAnsi="Arial" w:cs="Arial"/>
        </w:rPr>
        <w:t xml:space="preserve"> I am </w:t>
      </w:r>
      <w:r w:rsidR="00833053">
        <w:rPr>
          <w:rFonts w:ascii="Arial" w:hAnsi="Arial" w:cs="Arial"/>
        </w:rPr>
        <w:t>third-year</w:t>
      </w:r>
      <w:r w:rsidR="00833053" w:rsidRPr="00B64C71">
        <w:rPr>
          <w:rFonts w:ascii="Arial" w:hAnsi="Arial" w:cs="Arial"/>
        </w:rPr>
        <w:t xml:space="preserve"> </w:t>
      </w:r>
      <w:r w:rsidR="00833053">
        <w:rPr>
          <w:rFonts w:ascii="Arial" w:hAnsi="Arial" w:cs="Arial"/>
        </w:rPr>
        <w:t>Doctoral student in the Program</w:t>
      </w:r>
      <w:r w:rsidR="00833053" w:rsidRPr="00B64C71">
        <w:rPr>
          <w:rFonts w:ascii="Arial" w:hAnsi="Arial" w:cs="Arial"/>
        </w:rPr>
        <w:t xml:space="preserve"> </w:t>
      </w:r>
      <w:r w:rsidR="00833053">
        <w:rPr>
          <w:rFonts w:ascii="Arial" w:hAnsi="Arial" w:cs="Arial"/>
        </w:rPr>
        <w:t>in</w:t>
      </w:r>
      <w:r w:rsidR="00833053" w:rsidRPr="00B64C71">
        <w:rPr>
          <w:rFonts w:ascii="Arial" w:hAnsi="Arial" w:cs="Arial"/>
        </w:rPr>
        <w:t xml:space="preserve"> Developmental Education (this means that </w:t>
      </w:r>
      <w:r w:rsidR="00833053">
        <w:rPr>
          <w:rFonts w:ascii="Arial" w:hAnsi="Arial" w:cs="Arial"/>
        </w:rPr>
        <w:t xml:space="preserve">I take courses about and </w:t>
      </w:r>
      <w:r w:rsidR="00833053" w:rsidRPr="00B64C71">
        <w:rPr>
          <w:rFonts w:ascii="Arial" w:hAnsi="Arial" w:cs="Arial"/>
        </w:rPr>
        <w:t xml:space="preserve">research how college students learn and how colleges can support students’ learning). Unlike what you may have expected of college professors, I won’t do much lecturing in our class. </w:t>
      </w:r>
      <w:r w:rsidR="00833053" w:rsidRPr="00B64C71">
        <w:rPr>
          <w:rFonts w:ascii="Arial" w:hAnsi="Arial" w:cs="Arial"/>
        </w:rPr>
        <w:lastRenderedPageBreak/>
        <w:t>Instead, I will work with the class to practice using language effectively through a collaborative exploration of our class themes. </w:t>
      </w:r>
    </w:p>
    <w:p w14:paraId="5ABAAA96" w14:textId="4F6D3553" w:rsidR="00915569" w:rsidRPr="00A40D91" w:rsidRDefault="288B0FFA" w:rsidP="00833053">
      <w:pPr>
        <w:spacing w:line="257" w:lineRule="exact"/>
        <w:rPr>
          <w:rFonts w:ascii="Arial" w:hAnsi="Arial" w:cs="Arial"/>
          <w:color w:val="0070C0"/>
        </w:rPr>
      </w:pPr>
      <w:r w:rsidRPr="00A40D91">
        <w:rPr>
          <w:rFonts w:ascii="Arial" w:eastAsia="Calibri Light" w:hAnsi="Arial" w:cs="Arial"/>
          <w:color w:val="0070C0"/>
        </w:rPr>
        <w:t>Your Reading Improvement Course</w:t>
      </w:r>
    </w:p>
    <w:p w14:paraId="653D8CB7" w14:textId="60D05EB3" w:rsidR="00CE5A67" w:rsidRPr="00CE5A67" w:rsidRDefault="288B0FFA" w:rsidP="0599FAA5">
      <w:pPr>
        <w:spacing w:line="257" w:lineRule="exact"/>
        <w:rPr>
          <w:rFonts w:ascii="Arial" w:eastAsia="Arial" w:hAnsi="Arial" w:cs="Arial"/>
        </w:rPr>
      </w:pPr>
      <w:r w:rsidRPr="3870A7FD">
        <w:rPr>
          <w:rFonts w:ascii="Arial" w:eastAsia="Arial" w:hAnsi="Arial" w:cs="Arial"/>
        </w:rPr>
        <w:t xml:space="preserve">This class is a corequisite class: it is paired with ENG1310. </w:t>
      </w:r>
      <w:r w:rsidRPr="3870A7FD">
        <w:rPr>
          <w:rFonts w:ascii="Arial" w:eastAsia="Arial" w:hAnsi="Arial" w:cs="Arial"/>
          <w:i/>
          <w:iCs/>
        </w:rPr>
        <w:t>You should be in the same section for both courses</w:t>
      </w:r>
      <w:r w:rsidRPr="3870A7FD">
        <w:rPr>
          <w:rFonts w:ascii="Arial" w:eastAsia="Arial" w:hAnsi="Arial" w:cs="Arial"/>
        </w:rPr>
        <w:t xml:space="preserve"> so that you and your classmates attend both classes together. Corequisite courses allow students to receive reading and writing instruction </w:t>
      </w:r>
      <w:r w:rsidR="00CE5A67" w:rsidRPr="3870A7FD">
        <w:rPr>
          <w:rFonts w:ascii="Arial" w:eastAsia="Arial" w:hAnsi="Arial" w:cs="Arial"/>
        </w:rPr>
        <w:t>directly related</w:t>
      </w:r>
      <w:r w:rsidRPr="3870A7FD">
        <w:rPr>
          <w:rFonts w:ascii="Arial" w:eastAsia="Arial" w:hAnsi="Arial" w:cs="Arial"/>
        </w:rPr>
        <w:t xml:space="preserve"> to ENG1310</w:t>
      </w:r>
      <w:r w:rsidR="00CE5A67" w:rsidRPr="3870A7FD">
        <w:rPr>
          <w:rFonts w:ascii="Arial" w:eastAsia="Arial" w:hAnsi="Arial" w:cs="Arial"/>
        </w:rPr>
        <w:t xml:space="preserve">, which </w:t>
      </w:r>
      <w:r w:rsidRPr="3870A7FD">
        <w:rPr>
          <w:rFonts w:ascii="Arial" w:eastAsia="Arial" w:hAnsi="Arial" w:cs="Arial"/>
        </w:rPr>
        <w:t xml:space="preserve">means that </w:t>
      </w:r>
      <w:proofErr w:type="gramStart"/>
      <w:r w:rsidRPr="3870A7FD">
        <w:rPr>
          <w:rFonts w:ascii="Arial" w:eastAsia="Arial" w:hAnsi="Arial" w:cs="Arial"/>
        </w:rPr>
        <w:t>your</w:t>
      </w:r>
      <w:proofErr w:type="gramEnd"/>
      <w:r w:rsidRPr="3870A7FD">
        <w:rPr>
          <w:rFonts w:ascii="Arial" w:eastAsia="Arial" w:hAnsi="Arial" w:cs="Arial"/>
        </w:rPr>
        <w:t xml:space="preserve"> learning in one course supports the other. Sometimes this happens through assignments that build off the other course or readings that extend themes between the</w:t>
      </w:r>
      <w:r w:rsidR="00CE5A67" w:rsidRPr="3870A7FD">
        <w:rPr>
          <w:rFonts w:ascii="Arial" w:eastAsia="Arial" w:hAnsi="Arial" w:cs="Arial"/>
        </w:rPr>
        <w:t>m.</w:t>
      </w:r>
    </w:p>
    <w:p w14:paraId="5491C0C4" w14:textId="1A08F8CD" w:rsidR="00915569" w:rsidRPr="00FC62D7" w:rsidRDefault="288B0FFA" w:rsidP="0599FAA5">
      <w:pPr>
        <w:spacing w:line="257" w:lineRule="exact"/>
        <w:rPr>
          <w:rFonts w:ascii="Arial" w:hAnsi="Arial" w:cs="Arial"/>
        </w:rPr>
      </w:pPr>
      <w:r w:rsidRPr="00CE5A67">
        <w:rPr>
          <w:rFonts w:ascii="Arial" w:eastAsia="Arial" w:hAnsi="Arial" w:cs="Arial"/>
        </w:rPr>
        <w:t>I look forward to working closely with you and your ENG1310 professor this semester.</w:t>
      </w:r>
    </w:p>
    <w:p w14:paraId="4F063B42" w14:textId="4FAE1074" w:rsidR="00CE5A67" w:rsidRPr="00CE5A67" w:rsidRDefault="288B0FFA" w:rsidP="0599FAA5">
      <w:pPr>
        <w:spacing w:line="257" w:lineRule="exact"/>
        <w:rPr>
          <w:rFonts w:ascii="Arial" w:eastAsia="Arial" w:hAnsi="Arial" w:cs="Arial"/>
        </w:rPr>
      </w:pPr>
      <w:r w:rsidRPr="3870A7FD">
        <w:rPr>
          <w:rFonts w:ascii="Arial" w:eastAsia="Arial" w:hAnsi="Arial" w:cs="Arial"/>
        </w:rPr>
        <w:t xml:space="preserve">Our purposes in this class are to explore </w:t>
      </w:r>
      <w:r w:rsidR="00CE5A67" w:rsidRPr="3870A7FD">
        <w:rPr>
          <w:rFonts w:ascii="Arial" w:eastAsia="Arial" w:hAnsi="Arial" w:cs="Arial"/>
        </w:rPr>
        <w:t>how authors, like you, can use language to present their identities and</w:t>
      </w:r>
      <w:r w:rsidRPr="3870A7FD">
        <w:rPr>
          <w:rFonts w:ascii="Arial" w:eastAsia="Arial" w:hAnsi="Arial" w:cs="Arial"/>
        </w:rPr>
        <w:t xml:space="preserve"> truths. Because the institutional purpose of this course is to improve our college-level reading and writing skills (I’m still reading and writing in college every day—just like you </w:t>
      </w:r>
      <w:proofErr w:type="gramStart"/>
      <w:r w:rsidR="3CFD878E" w:rsidRPr="3870A7FD">
        <w:rPr>
          <w:rFonts w:ascii="Segoe UI Emoji" w:eastAsia="Segoe UI Emoji" w:hAnsi="Segoe UI Emoji" w:cs="Segoe UI Emoji"/>
        </w:rPr>
        <w:t>😊</w:t>
      </w:r>
      <w:r w:rsidR="3CFD878E" w:rsidRPr="3870A7FD">
        <w:rPr>
          <w:rFonts w:ascii="Arial" w:eastAsia="Arial" w:hAnsi="Arial" w:cs="Arial"/>
        </w:rPr>
        <w:t xml:space="preserve"> </w:t>
      </w:r>
      <w:r w:rsidRPr="3870A7FD">
        <w:rPr>
          <w:rFonts w:ascii="Arial" w:eastAsia="Arial" w:hAnsi="Arial" w:cs="Arial"/>
        </w:rPr>
        <w:t>)</w:t>
      </w:r>
      <w:proofErr w:type="gramEnd"/>
      <w:r w:rsidRPr="3870A7FD">
        <w:rPr>
          <w:rFonts w:ascii="Arial" w:eastAsia="Arial" w:hAnsi="Arial" w:cs="Arial"/>
        </w:rPr>
        <w:t xml:space="preserve">, we will also explore and practice </w:t>
      </w:r>
      <w:r w:rsidRPr="3870A7FD">
        <w:rPr>
          <w:rFonts w:ascii="Arial" w:eastAsia="Arial" w:hAnsi="Arial" w:cs="Arial"/>
          <w:b/>
          <w:bCs/>
        </w:rPr>
        <w:t>rhetoric</w:t>
      </w:r>
      <w:r w:rsidRPr="3870A7FD">
        <w:rPr>
          <w:rFonts w:ascii="Arial" w:eastAsia="Arial" w:hAnsi="Arial" w:cs="Arial"/>
        </w:rPr>
        <w:t xml:space="preserve">, in other words, </w:t>
      </w:r>
      <w:r w:rsidRPr="3870A7FD">
        <w:rPr>
          <w:rFonts w:ascii="Arial" w:eastAsia="Arial" w:hAnsi="Arial" w:cs="Arial"/>
          <w:b/>
          <w:bCs/>
        </w:rPr>
        <w:t>how language is used to achieve a goal</w:t>
      </w:r>
      <w:r w:rsidRPr="3870A7FD">
        <w:rPr>
          <w:rFonts w:ascii="Arial" w:eastAsia="Arial" w:hAnsi="Arial" w:cs="Arial"/>
        </w:rPr>
        <w:t xml:space="preserve">. </w:t>
      </w:r>
    </w:p>
    <w:p w14:paraId="24CF3E4B" w14:textId="32C83028" w:rsidR="00915569" w:rsidRPr="00FC62D7" w:rsidRDefault="288B0FFA" w:rsidP="0599FAA5">
      <w:pPr>
        <w:spacing w:line="257" w:lineRule="exact"/>
        <w:rPr>
          <w:rFonts w:ascii="Arial" w:hAnsi="Arial" w:cs="Arial"/>
        </w:rPr>
      </w:pPr>
      <w:r w:rsidRPr="3870A7FD">
        <w:rPr>
          <w:rFonts w:ascii="Arial" w:eastAsia="Arial" w:hAnsi="Arial" w:cs="Arial"/>
        </w:rPr>
        <w:t xml:space="preserve">Because this is a university class, I expect high-quality work for each of our assignments, but I also understand that one of my most important roles is to help you reach that </w:t>
      </w:r>
      <w:r w:rsidR="00CE5A67" w:rsidRPr="3870A7FD">
        <w:rPr>
          <w:rFonts w:ascii="Arial" w:eastAsia="Arial" w:hAnsi="Arial" w:cs="Arial"/>
        </w:rPr>
        <w:t>quality level</w:t>
      </w:r>
      <w:r w:rsidRPr="3870A7FD">
        <w:rPr>
          <w:rFonts w:ascii="Arial" w:eastAsia="Arial" w:hAnsi="Arial" w:cs="Arial"/>
        </w:rPr>
        <w:t>. I’m here to be your coach and cheerleader—not just the referee. Please don’t hesitate to reach out to me for assistance!</w:t>
      </w:r>
    </w:p>
    <w:p w14:paraId="6ADBB88A" w14:textId="7AF84C59" w:rsidR="00915569" w:rsidRPr="00FC62D7" w:rsidRDefault="288B0FFA" w:rsidP="0599FAA5">
      <w:pPr>
        <w:spacing w:line="240" w:lineRule="exact"/>
        <w:rPr>
          <w:rFonts w:ascii="Arial" w:hAnsi="Arial" w:cs="Arial"/>
        </w:rPr>
      </w:pPr>
      <w:r w:rsidRPr="00FC62D7">
        <w:rPr>
          <w:rFonts w:ascii="Arial" w:eastAsia="Calibri" w:hAnsi="Arial" w:cs="Arial"/>
        </w:rPr>
        <w:t xml:space="preserve"> </w:t>
      </w:r>
    </w:p>
    <w:p w14:paraId="48B6637A" w14:textId="73E7B622" w:rsidR="00915569" w:rsidRPr="00FC62D7" w:rsidRDefault="288B0FFA" w:rsidP="0599FAA5">
      <w:pPr>
        <w:pStyle w:val="Heading1"/>
        <w:rPr>
          <w:rFonts w:ascii="Arial" w:hAnsi="Arial" w:cs="Arial"/>
        </w:rPr>
      </w:pPr>
      <w:r w:rsidRPr="00CE5A67">
        <w:rPr>
          <w:rFonts w:ascii="Arial" w:eastAsia="Arial" w:hAnsi="Arial" w:cs="Arial"/>
          <w:b/>
          <w:bCs/>
        </w:rPr>
        <w:t>Course Description:</w:t>
      </w:r>
    </w:p>
    <w:p w14:paraId="49367D47" w14:textId="31D9C81C" w:rsidR="00915569" w:rsidRPr="00FC62D7" w:rsidRDefault="288B0FFA" w:rsidP="0599FAA5">
      <w:pPr>
        <w:spacing w:line="257" w:lineRule="exact"/>
        <w:rPr>
          <w:rFonts w:ascii="Arial" w:hAnsi="Arial" w:cs="Arial"/>
        </w:rPr>
      </w:pPr>
      <w:r w:rsidRPr="3870A7FD">
        <w:rPr>
          <w:rFonts w:ascii="Arial" w:eastAsia="Arial" w:hAnsi="Arial" w:cs="Arial"/>
        </w:rPr>
        <w:t xml:space="preserve">RDG1300 provides students with </w:t>
      </w:r>
      <w:r w:rsidR="00CE5A67" w:rsidRPr="3870A7FD">
        <w:rPr>
          <w:rFonts w:ascii="Arial" w:eastAsia="Arial" w:hAnsi="Arial" w:cs="Arial"/>
        </w:rPr>
        <w:t>instruction in various areas: vocabulary</w:t>
      </w:r>
      <w:r w:rsidRPr="3870A7FD">
        <w:rPr>
          <w:rFonts w:ascii="Arial" w:eastAsia="Arial" w:hAnsi="Arial" w:cs="Arial"/>
        </w:rPr>
        <w:t xml:space="preserve">, reading comprehension, critical reading, </w:t>
      </w:r>
      <w:r w:rsidR="00CE5A67" w:rsidRPr="3870A7FD">
        <w:rPr>
          <w:rFonts w:ascii="Arial" w:eastAsia="Arial" w:hAnsi="Arial" w:cs="Arial"/>
        </w:rPr>
        <w:t xml:space="preserve">and </w:t>
      </w:r>
      <w:r w:rsidRPr="3870A7FD">
        <w:rPr>
          <w:rFonts w:ascii="Arial" w:eastAsia="Arial" w:hAnsi="Arial" w:cs="Arial"/>
        </w:rPr>
        <w:t>study</w:t>
      </w:r>
      <w:r w:rsidR="00CE5A67" w:rsidRPr="3870A7FD">
        <w:rPr>
          <w:rFonts w:ascii="Arial" w:eastAsia="Arial" w:hAnsi="Arial" w:cs="Arial"/>
        </w:rPr>
        <w:t>/test-taking skills. Students’ TSA-I scores indicate that they would benefit from additional college-level reading and writing preparation</w:t>
      </w:r>
      <w:r w:rsidRPr="3870A7FD">
        <w:rPr>
          <w:rFonts w:ascii="Arial" w:eastAsia="Arial" w:hAnsi="Arial" w:cs="Arial"/>
        </w:rPr>
        <w:t>. Concurrent enrollment in specific sections of general education courses is required. Credit earned for this course does not count toward degrees offered by the university.</w:t>
      </w:r>
    </w:p>
    <w:p w14:paraId="5E075778" w14:textId="4AB40701" w:rsidR="00915569" w:rsidRPr="00FC62D7" w:rsidRDefault="288B0FFA" w:rsidP="0599FAA5">
      <w:pPr>
        <w:spacing w:line="240" w:lineRule="exact"/>
        <w:rPr>
          <w:rFonts w:ascii="Arial" w:hAnsi="Arial" w:cs="Arial"/>
        </w:rPr>
      </w:pPr>
      <w:r w:rsidRPr="00FC62D7">
        <w:rPr>
          <w:rFonts w:ascii="Arial" w:eastAsia="Calibri" w:hAnsi="Arial" w:cs="Arial"/>
        </w:rPr>
        <w:t xml:space="preserve"> </w:t>
      </w:r>
    </w:p>
    <w:p w14:paraId="664FD6BF" w14:textId="7893FDF1" w:rsidR="00915569" w:rsidRPr="00FC62D7" w:rsidRDefault="288B0FFA" w:rsidP="0599FAA5">
      <w:pPr>
        <w:pStyle w:val="Heading1"/>
        <w:rPr>
          <w:rFonts w:ascii="Arial" w:hAnsi="Arial" w:cs="Arial"/>
        </w:rPr>
      </w:pPr>
      <w:r w:rsidRPr="00CE5A67">
        <w:rPr>
          <w:rFonts w:ascii="Arial" w:eastAsia="Arial" w:hAnsi="Arial" w:cs="Arial"/>
          <w:b/>
          <w:bCs/>
        </w:rPr>
        <w:t>Course Readings:</w:t>
      </w:r>
    </w:p>
    <w:p w14:paraId="1E22A16B" w14:textId="47F00258" w:rsidR="00915569" w:rsidRPr="00FC62D7" w:rsidRDefault="288B0FFA" w:rsidP="0599FAA5">
      <w:pPr>
        <w:spacing w:line="257" w:lineRule="exact"/>
        <w:ind w:left="720" w:hanging="720"/>
        <w:rPr>
          <w:rFonts w:ascii="Arial" w:hAnsi="Arial" w:cs="Arial"/>
        </w:rPr>
      </w:pPr>
      <w:r w:rsidRPr="00CE5A67">
        <w:rPr>
          <w:rFonts w:ascii="Arial" w:eastAsia="Arial" w:hAnsi="Arial" w:cs="Arial"/>
        </w:rPr>
        <w:t xml:space="preserve">Barrios, B. (2018). </w:t>
      </w:r>
      <w:r w:rsidRPr="00CE5A67">
        <w:rPr>
          <w:rFonts w:ascii="Arial" w:eastAsia="Arial" w:hAnsi="Arial" w:cs="Arial"/>
          <w:i/>
          <w:iCs/>
        </w:rPr>
        <w:t xml:space="preserve">Emerging: Contemporary readings for writers. </w:t>
      </w:r>
      <w:r w:rsidRPr="00CE5A67">
        <w:rPr>
          <w:rFonts w:ascii="Arial" w:eastAsia="Arial" w:hAnsi="Arial" w:cs="Arial"/>
        </w:rPr>
        <w:t>(4</w:t>
      </w:r>
      <w:r w:rsidRPr="00CE5A67">
        <w:rPr>
          <w:rFonts w:ascii="Arial" w:eastAsia="Arial" w:hAnsi="Arial" w:cs="Arial"/>
          <w:vertAlign w:val="superscript"/>
        </w:rPr>
        <w:t>th</w:t>
      </w:r>
      <w:r w:rsidRPr="00CE5A67">
        <w:rPr>
          <w:rFonts w:ascii="Arial" w:eastAsia="Arial" w:hAnsi="Arial" w:cs="Arial"/>
        </w:rPr>
        <w:t xml:space="preserve"> ed.). New York:  Macmillan.</w:t>
      </w:r>
    </w:p>
    <w:p w14:paraId="3152654C" w14:textId="008F81A8" w:rsidR="00915569" w:rsidRPr="00FC62D7" w:rsidRDefault="288B0FFA" w:rsidP="0599FAA5">
      <w:pPr>
        <w:spacing w:line="257" w:lineRule="exact"/>
        <w:ind w:left="720" w:hanging="720"/>
        <w:rPr>
          <w:rFonts w:ascii="Arial" w:hAnsi="Arial" w:cs="Arial"/>
        </w:rPr>
      </w:pPr>
      <w:proofErr w:type="spellStart"/>
      <w:r w:rsidRPr="00CE5A67">
        <w:rPr>
          <w:rFonts w:ascii="Arial" w:eastAsia="Arial" w:hAnsi="Arial" w:cs="Arial"/>
        </w:rPr>
        <w:t>Ferrera</w:t>
      </w:r>
      <w:proofErr w:type="spellEnd"/>
      <w:r w:rsidRPr="00CE5A67">
        <w:rPr>
          <w:rFonts w:ascii="Arial" w:eastAsia="Arial" w:hAnsi="Arial" w:cs="Arial"/>
        </w:rPr>
        <w:t>, A. (2018). American like me: Reflections on life between cultures. New York: Simon &amp; Schuster.</w:t>
      </w:r>
    </w:p>
    <w:p w14:paraId="5D537404" w14:textId="6BD0F9E7" w:rsidR="00915569" w:rsidRPr="00FC62D7" w:rsidRDefault="288B0FFA" w:rsidP="0599FAA5">
      <w:pPr>
        <w:spacing w:line="257" w:lineRule="exact"/>
        <w:ind w:left="720" w:hanging="720"/>
        <w:rPr>
          <w:rFonts w:ascii="Arial" w:hAnsi="Arial" w:cs="Arial"/>
        </w:rPr>
      </w:pPr>
      <w:r w:rsidRPr="00CE5A67">
        <w:rPr>
          <w:rFonts w:ascii="Arial" w:eastAsia="Arial" w:hAnsi="Arial" w:cs="Arial"/>
        </w:rPr>
        <w:t>Other readings as assigned and posted in Canvas.</w:t>
      </w:r>
    </w:p>
    <w:p w14:paraId="1126295F" w14:textId="2CEE791A" w:rsidR="00915569" w:rsidRPr="00FC62D7" w:rsidRDefault="288B0FFA" w:rsidP="0599FAA5">
      <w:pPr>
        <w:spacing w:line="257" w:lineRule="exact"/>
        <w:ind w:left="720" w:hanging="720"/>
        <w:rPr>
          <w:rFonts w:ascii="Arial" w:hAnsi="Arial" w:cs="Arial"/>
        </w:rPr>
      </w:pPr>
      <w:r w:rsidRPr="00CE5A67">
        <w:rPr>
          <w:rFonts w:ascii="Arial" w:eastAsia="Arial" w:hAnsi="Arial" w:cs="Arial"/>
        </w:rPr>
        <w:t xml:space="preserve"> </w:t>
      </w:r>
    </w:p>
    <w:p w14:paraId="21901AA8" w14:textId="4360D48E" w:rsidR="00915569" w:rsidRPr="00FC62D7" w:rsidRDefault="288B0FFA" w:rsidP="0599FAA5">
      <w:pPr>
        <w:pStyle w:val="Heading1"/>
        <w:rPr>
          <w:rFonts w:ascii="Arial" w:hAnsi="Arial" w:cs="Arial"/>
        </w:rPr>
      </w:pPr>
      <w:r w:rsidRPr="00CE5A67">
        <w:rPr>
          <w:rFonts w:ascii="Arial" w:eastAsia="Arial" w:hAnsi="Arial" w:cs="Arial"/>
          <w:b/>
          <w:bCs/>
        </w:rPr>
        <w:t>Course Goals and Objectives:</w:t>
      </w:r>
    </w:p>
    <w:p w14:paraId="472D4E92" w14:textId="08EEF388" w:rsidR="00915569" w:rsidRPr="00FC62D7" w:rsidRDefault="288B0FFA" w:rsidP="0599FAA5">
      <w:pPr>
        <w:spacing w:line="257" w:lineRule="exact"/>
        <w:rPr>
          <w:rFonts w:ascii="Arial" w:hAnsi="Arial" w:cs="Arial"/>
        </w:rPr>
      </w:pPr>
      <w:r w:rsidRPr="00CE5A67">
        <w:rPr>
          <w:rFonts w:ascii="Arial" w:eastAsia="Arial" w:hAnsi="Arial" w:cs="Arial"/>
        </w:rPr>
        <w:t xml:space="preserve">This course aligns with the </w:t>
      </w:r>
      <w:hyperlink r:id="rId12">
        <w:r w:rsidRPr="00CE5A67">
          <w:rPr>
            <w:rStyle w:val="Hyperlink"/>
            <w:rFonts w:ascii="Arial" w:eastAsia="Arial" w:hAnsi="Arial" w:cs="Arial"/>
          </w:rPr>
          <w:t>mission and shared values of Texas State University</w:t>
        </w:r>
      </w:hyperlink>
      <w:r w:rsidRPr="00CE5A67">
        <w:rPr>
          <w:rFonts w:ascii="Arial" w:eastAsia="Arial" w:hAnsi="Arial" w:cs="Arial"/>
        </w:rPr>
        <w:t>, as outlined in the 2017-2023 Texas State University Plan.</w:t>
      </w:r>
    </w:p>
    <w:p w14:paraId="443C0CE8" w14:textId="64C990A0" w:rsidR="00915569" w:rsidRPr="00FC62D7" w:rsidRDefault="00CE5A67" w:rsidP="00FC62D7">
      <w:pPr>
        <w:keepNext/>
        <w:spacing w:line="257" w:lineRule="exact"/>
        <w:rPr>
          <w:rFonts w:ascii="Arial" w:hAnsi="Arial" w:cs="Arial"/>
        </w:rPr>
      </w:pPr>
      <w:r w:rsidRPr="00FC62D7">
        <w:rPr>
          <w:rFonts w:ascii="Arial" w:eastAsia="Calibri" w:hAnsi="Arial" w:cs="Arial"/>
        </w:rPr>
        <w:t xml:space="preserve">By </w:t>
      </w:r>
      <w:r w:rsidRPr="00CE5A67">
        <w:rPr>
          <w:rFonts w:ascii="Arial" w:eastAsia="Calibri" w:hAnsi="Arial" w:cs="Arial"/>
        </w:rPr>
        <w:t>meeting the requirements of</w:t>
      </w:r>
      <w:r w:rsidRPr="00FC62D7">
        <w:rPr>
          <w:rFonts w:ascii="Arial" w:eastAsia="Calibri" w:hAnsi="Arial" w:cs="Arial"/>
        </w:rPr>
        <w:t xml:space="preserve"> </w:t>
      </w:r>
      <w:r w:rsidR="288B0FFA" w:rsidRPr="00CE5A67">
        <w:rPr>
          <w:rFonts w:ascii="Arial" w:eastAsia="Arial" w:hAnsi="Arial" w:cs="Arial"/>
        </w:rPr>
        <w:t>this course, students will be able to:</w:t>
      </w:r>
    </w:p>
    <w:p w14:paraId="0EE2F57C" w14:textId="53E8A939"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Apply active reading strategies to a variety of academic texts</w:t>
      </w:r>
    </w:p>
    <w:p w14:paraId="5F059087" w14:textId="35C35597"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Recognize hierarchical and relational rhetorical structures/organizational patterns</w:t>
      </w:r>
    </w:p>
    <w:p w14:paraId="0F7E51D7" w14:textId="3F4CB668"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Demonstrate appropriate vocabulary usage across multimodal, multidisciplinary texts</w:t>
      </w:r>
    </w:p>
    <w:p w14:paraId="26C5B669" w14:textId="58563DAF"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lastRenderedPageBreak/>
        <w:t>Make inferences and evaluate texts for author assumptions and the validity of claims</w:t>
      </w:r>
      <w:r w:rsidR="00CE5A67" w:rsidRPr="00FC62D7">
        <w:rPr>
          <w:rFonts w:ascii="Arial" w:eastAsia="Arial" w:hAnsi="Arial" w:cs="Arial"/>
          <w:sz w:val="24"/>
          <w:szCs w:val="24"/>
        </w:rPr>
        <w:t xml:space="preserve"> </w:t>
      </w:r>
      <w:r w:rsidRPr="00FC62D7">
        <w:rPr>
          <w:rFonts w:ascii="Arial" w:eastAsia="Arial" w:hAnsi="Arial" w:cs="Arial"/>
          <w:sz w:val="24"/>
          <w:szCs w:val="24"/>
        </w:rPr>
        <w:t>within and across texts</w:t>
      </w:r>
    </w:p>
    <w:p w14:paraId="7A0B8CA6" w14:textId="6A806B26"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Apply rhetorical strategies to convey purpose and message across a variety of texts as a text producer</w:t>
      </w:r>
    </w:p>
    <w:p w14:paraId="249E826C" w14:textId="506B8A5C"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Identify and evaluate the relevance and quality of ideas in multiple modalities</w:t>
      </w:r>
    </w:p>
    <w:p w14:paraId="1D4630A5" w14:textId="739F9B13"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Write rhetorically sound arguments by applying multiple supports for a claim and selecting appropriate language</w:t>
      </w:r>
    </w:p>
    <w:p w14:paraId="08E18458" w14:textId="719F7321"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Use effective drafting and revision strategies to strengthen college-level writing</w:t>
      </w:r>
    </w:p>
    <w:p w14:paraId="2C0ABB86" w14:textId="52C3CC84"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Recognize and apply conventions of academic English in reading and writing, including appropriately incorporate the ideas and words of others</w:t>
      </w:r>
    </w:p>
    <w:p w14:paraId="04D9A44A" w14:textId="27950846" w:rsidR="00915569" w:rsidRPr="00FC62D7" w:rsidRDefault="288B0FFA" w:rsidP="00FC62D7">
      <w:pPr>
        <w:pStyle w:val="ListParagraph"/>
        <w:numPr>
          <w:ilvl w:val="0"/>
          <w:numId w:val="2"/>
        </w:numPr>
        <w:spacing w:line="257" w:lineRule="exact"/>
        <w:contextualSpacing w:val="0"/>
        <w:rPr>
          <w:rFonts w:ascii="Arial" w:hAnsi="Arial" w:cs="Arial"/>
        </w:rPr>
      </w:pPr>
      <w:r w:rsidRPr="00FC62D7">
        <w:rPr>
          <w:rFonts w:ascii="Arial" w:eastAsia="Arial" w:hAnsi="Arial" w:cs="Arial"/>
          <w:sz w:val="24"/>
          <w:szCs w:val="24"/>
        </w:rPr>
        <w:t>Demonstrate growth in metacognitive and self-regulatory processes related to academic reading and writing</w:t>
      </w:r>
    </w:p>
    <w:p w14:paraId="6972D654" w14:textId="65EE8C3E" w:rsidR="00915569" w:rsidRPr="00FC62D7" w:rsidRDefault="288B0FFA" w:rsidP="00CE5A67">
      <w:pPr>
        <w:pStyle w:val="Heading1"/>
        <w:rPr>
          <w:rFonts w:ascii="Arial" w:hAnsi="Arial" w:cs="Arial"/>
        </w:rPr>
      </w:pPr>
      <w:r w:rsidRPr="00CE5A67">
        <w:rPr>
          <w:rFonts w:ascii="Arial" w:eastAsia="Arial" w:hAnsi="Arial" w:cs="Arial"/>
          <w:b/>
          <w:bCs/>
        </w:rPr>
        <w:t>Learning Assistance and Other Forms of Support</w:t>
      </w:r>
    </w:p>
    <w:p w14:paraId="737C74F3" w14:textId="78F4A19A" w:rsidR="00915569" w:rsidRPr="00FC62D7" w:rsidRDefault="288B0FFA" w:rsidP="0599FAA5">
      <w:pPr>
        <w:pStyle w:val="Heading2"/>
        <w:rPr>
          <w:rFonts w:ascii="Arial" w:hAnsi="Arial" w:cs="Arial"/>
        </w:rPr>
      </w:pPr>
      <w:r w:rsidRPr="00FC62D7">
        <w:rPr>
          <w:rFonts w:ascii="Arial" w:eastAsia="Calibri Light" w:hAnsi="Arial" w:cs="Arial"/>
        </w:rPr>
        <w:t>On-Campus Learning Assistance Programs</w:t>
      </w:r>
    </w:p>
    <w:p w14:paraId="7D641104" w14:textId="151F23F0" w:rsidR="00915569" w:rsidRPr="00FC62D7" w:rsidRDefault="288B0FFA" w:rsidP="0599FAA5">
      <w:pPr>
        <w:spacing w:line="257" w:lineRule="exact"/>
        <w:rPr>
          <w:rFonts w:ascii="Arial" w:hAnsi="Arial" w:cs="Arial"/>
        </w:rPr>
      </w:pPr>
      <w:r w:rsidRPr="3870A7FD">
        <w:rPr>
          <w:rFonts w:ascii="Arial" w:eastAsia="Arial" w:hAnsi="Arial" w:cs="Arial"/>
        </w:rPr>
        <w:t xml:space="preserve">Please </w:t>
      </w:r>
      <w:r w:rsidR="00646D35" w:rsidRPr="3870A7FD">
        <w:rPr>
          <w:rFonts w:ascii="Arial" w:eastAsia="Arial" w:hAnsi="Arial" w:cs="Arial"/>
        </w:rPr>
        <w:t>use</w:t>
      </w:r>
      <w:r w:rsidRPr="3870A7FD">
        <w:rPr>
          <w:rFonts w:ascii="Arial" w:eastAsia="Arial" w:hAnsi="Arial" w:cs="Arial"/>
        </w:rPr>
        <w:t xml:space="preserve"> the resources</w:t>
      </w:r>
      <w:r w:rsidR="00FC62D7" w:rsidRPr="3870A7FD">
        <w:rPr>
          <w:rFonts w:ascii="Arial" w:eastAsia="Arial" w:hAnsi="Arial" w:cs="Arial"/>
        </w:rPr>
        <w:t xml:space="preserve"> (hyperlinked)</w:t>
      </w:r>
      <w:r w:rsidRPr="3870A7FD">
        <w:rPr>
          <w:rFonts w:ascii="Arial" w:eastAsia="Arial" w:hAnsi="Arial" w:cs="Arial"/>
        </w:rPr>
        <w:t xml:space="preserve"> that </w:t>
      </w:r>
      <w:hyperlink r:id="rId13">
        <w:r w:rsidRPr="3870A7FD">
          <w:rPr>
            <w:rStyle w:val="Hyperlink"/>
            <w:rFonts w:ascii="Arial" w:eastAsia="Arial" w:hAnsi="Arial" w:cs="Arial"/>
          </w:rPr>
          <w:t>the Writing Center</w:t>
        </w:r>
      </w:hyperlink>
      <w:r w:rsidRPr="3870A7FD">
        <w:rPr>
          <w:rFonts w:ascii="Arial" w:eastAsia="Arial" w:hAnsi="Arial" w:cs="Arial"/>
        </w:rPr>
        <w:t xml:space="preserve">, </w:t>
      </w:r>
      <w:hyperlink r:id="rId14">
        <w:r w:rsidRPr="3870A7FD">
          <w:rPr>
            <w:rStyle w:val="Hyperlink"/>
            <w:rFonts w:ascii="Arial" w:eastAsia="Arial" w:hAnsi="Arial" w:cs="Arial"/>
          </w:rPr>
          <w:t>the Student Learning Assistance Center</w:t>
        </w:r>
      </w:hyperlink>
      <w:r w:rsidRPr="3870A7FD">
        <w:rPr>
          <w:rFonts w:ascii="Arial" w:eastAsia="Arial" w:hAnsi="Arial" w:cs="Arial"/>
        </w:rPr>
        <w:t xml:space="preserve">, </w:t>
      </w:r>
      <w:hyperlink r:id="rId15">
        <w:r w:rsidRPr="3870A7FD">
          <w:rPr>
            <w:rStyle w:val="Hyperlink"/>
            <w:rFonts w:ascii="Arial" w:eastAsia="Arial" w:hAnsi="Arial" w:cs="Arial"/>
          </w:rPr>
          <w:t>Student Support Services</w:t>
        </w:r>
      </w:hyperlink>
      <w:r w:rsidRPr="3870A7FD">
        <w:rPr>
          <w:rFonts w:ascii="Arial" w:eastAsia="Arial" w:hAnsi="Arial" w:cs="Arial"/>
        </w:rPr>
        <w:t xml:space="preserve">, </w:t>
      </w:r>
      <w:hyperlink r:id="rId16">
        <w:r w:rsidRPr="3870A7FD">
          <w:rPr>
            <w:rStyle w:val="Hyperlink"/>
            <w:rFonts w:ascii="Arial" w:eastAsia="Arial" w:hAnsi="Arial" w:cs="Arial"/>
          </w:rPr>
          <w:t>the PACE Center</w:t>
        </w:r>
      </w:hyperlink>
      <w:r w:rsidRPr="3870A7FD">
        <w:rPr>
          <w:rFonts w:ascii="Arial" w:eastAsia="Arial" w:hAnsi="Arial" w:cs="Arial"/>
        </w:rPr>
        <w:t xml:space="preserve">, </w:t>
      </w:r>
      <w:hyperlink r:id="rId17">
        <w:r w:rsidRPr="3870A7FD">
          <w:rPr>
            <w:rStyle w:val="Hyperlink"/>
            <w:rFonts w:ascii="Arial" w:eastAsia="Arial" w:hAnsi="Arial" w:cs="Arial"/>
          </w:rPr>
          <w:t>the Office of Disability Services</w:t>
        </w:r>
      </w:hyperlink>
      <w:r w:rsidRPr="3870A7FD">
        <w:rPr>
          <w:rFonts w:ascii="Arial" w:eastAsia="Arial" w:hAnsi="Arial" w:cs="Arial"/>
        </w:rPr>
        <w:t xml:space="preserve">, </w:t>
      </w:r>
      <w:hyperlink r:id="rId18">
        <w:r w:rsidRPr="3870A7FD">
          <w:rPr>
            <w:rStyle w:val="Hyperlink"/>
            <w:rFonts w:ascii="Arial" w:eastAsia="Arial" w:hAnsi="Arial" w:cs="Arial"/>
          </w:rPr>
          <w:t>the Counseling Center</w:t>
        </w:r>
      </w:hyperlink>
      <w:r w:rsidRPr="3870A7FD">
        <w:rPr>
          <w:rFonts w:ascii="Arial" w:eastAsia="Arial" w:hAnsi="Arial" w:cs="Arial"/>
        </w:rPr>
        <w:t xml:space="preserve">, and </w:t>
      </w:r>
      <w:r w:rsidR="00646D35" w:rsidRPr="3870A7FD">
        <w:rPr>
          <w:rFonts w:ascii="Arial" w:eastAsia="Arial" w:hAnsi="Arial" w:cs="Arial"/>
        </w:rPr>
        <w:t xml:space="preserve">the </w:t>
      </w:r>
      <w:hyperlink r:id="rId19">
        <w:proofErr w:type="spellStart"/>
        <w:r w:rsidRPr="3870A7FD">
          <w:rPr>
            <w:rStyle w:val="Hyperlink"/>
            <w:rFonts w:ascii="Arial" w:eastAsia="Arial" w:hAnsi="Arial" w:cs="Arial"/>
          </w:rPr>
          <w:t>Alkek</w:t>
        </w:r>
        <w:proofErr w:type="spellEnd"/>
        <w:r w:rsidRPr="3870A7FD">
          <w:rPr>
            <w:rStyle w:val="Hyperlink"/>
            <w:rFonts w:ascii="Arial" w:eastAsia="Arial" w:hAnsi="Arial" w:cs="Arial"/>
          </w:rPr>
          <w:t xml:space="preserve"> Library</w:t>
        </w:r>
      </w:hyperlink>
      <w:r w:rsidRPr="3870A7FD">
        <w:rPr>
          <w:rFonts w:ascii="Arial" w:eastAsia="Arial" w:hAnsi="Arial" w:cs="Arial"/>
        </w:rPr>
        <w:t xml:space="preserve"> offer. We will be completing a campus scavenger hunt early in the semester to familiarize </w:t>
      </w:r>
      <w:r w:rsidR="00646D35" w:rsidRPr="3870A7FD">
        <w:rPr>
          <w:rFonts w:ascii="Arial" w:eastAsia="Arial" w:hAnsi="Arial" w:cs="Arial"/>
        </w:rPr>
        <w:t xml:space="preserve">ourselves </w:t>
      </w:r>
      <w:r w:rsidRPr="3870A7FD">
        <w:rPr>
          <w:rFonts w:ascii="Arial" w:eastAsia="Arial" w:hAnsi="Arial" w:cs="Arial"/>
        </w:rPr>
        <w:t>with these spaces and the</w:t>
      </w:r>
      <w:r w:rsidR="00646D35" w:rsidRPr="3870A7FD">
        <w:rPr>
          <w:rFonts w:ascii="Arial" w:eastAsia="Arial" w:hAnsi="Arial" w:cs="Arial"/>
        </w:rPr>
        <w:t>ir</w:t>
      </w:r>
      <w:r w:rsidRPr="3870A7FD">
        <w:rPr>
          <w:rFonts w:ascii="Arial" w:eastAsia="Arial" w:hAnsi="Arial" w:cs="Arial"/>
        </w:rPr>
        <w:t xml:space="preserve"> support services.</w:t>
      </w:r>
    </w:p>
    <w:p w14:paraId="7EAAC03B" w14:textId="7C36BA6B" w:rsidR="00915569" w:rsidRPr="00FC62D7" w:rsidRDefault="288B0FFA" w:rsidP="00FC62D7">
      <w:pPr>
        <w:spacing w:line="278" w:lineRule="exact"/>
        <w:rPr>
          <w:rFonts w:ascii="Arial" w:hAnsi="Arial" w:cs="Arial"/>
        </w:rPr>
      </w:pPr>
      <w:r w:rsidRPr="00FC62D7">
        <w:rPr>
          <w:rFonts w:ascii="Arial" w:eastAsia="Calibri Light" w:hAnsi="Arial" w:cs="Arial"/>
          <w:color w:val="2F5496" w:themeColor="accent1" w:themeShade="BF"/>
          <w:sz w:val="26"/>
          <w:szCs w:val="26"/>
        </w:rPr>
        <w:t xml:space="preserve">ADA Statement                                                                                                                         </w:t>
      </w:r>
    </w:p>
    <w:p w14:paraId="7BA306CB" w14:textId="68938F7E" w:rsidR="00915569" w:rsidRPr="00FC62D7" w:rsidRDefault="288B0FFA" w:rsidP="00A40D91">
      <w:pPr>
        <w:spacing w:line="257" w:lineRule="exact"/>
        <w:rPr>
          <w:rFonts w:ascii="Arial" w:hAnsi="Arial" w:cs="Arial"/>
        </w:rPr>
      </w:pPr>
      <w:r w:rsidRPr="3870A7FD">
        <w:rPr>
          <w:rFonts w:ascii="Arial" w:eastAsia="Arial" w:hAnsi="Arial" w:cs="Arial"/>
        </w:rPr>
        <w:t>Texas State University provides, upon request, appropriate academic adjustments for qualified students with disabilities. For more information</w:t>
      </w:r>
      <w:r w:rsidR="00646D35" w:rsidRPr="3870A7FD">
        <w:rPr>
          <w:rFonts w:ascii="Arial" w:eastAsia="Arial" w:hAnsi="Arial" w:cs="Arial"/>
        </w:rPr>
        <w:t>,</w:t>
      </w:r>
      <w:r w:rsidRPr="3870A7FD">
        <w:rPr>
          <w:rFonts w:ascii="Arial" w:eastAsia="Arial" w:hAnsi="Arial" w:cs="Arial"/>
        </w:rPr>
        <w:t xml:space="preserve"> contact </w:t>
      </w:r>
      <w:hyperlink r:id="rId20">
        <w:r w:rsidRPr="3870A7FD">
          <w:rPr>
            <w:rStyle w:val="Hyperlink"/>
            <w:rFonts w:ascii="Arial" w:eastAsia="Arial" w:hAnsi="Arial" w:cs="Arial"/>
          </w:rPr>
          <w:t>the Office of Disability Services</w:t>
        </w:r>
      </w:hyperlink>
      <w:r w:rsidRPr="3870A7FD">
        <w:rPr>
          <w:rFonts w:ascii="Arial" w:eastAsia="Arial" w:hAnsi="Arial" w:cs="Arial"/>
        </w:rPr>
        <w:t xml:space="preserve"> at 512-245-3451. It is the </w:t>
      </w:r>
      <w:r w:rsidR="00CE5A67" w:rsidRPr="3870A7FD">
        <w:rPr>
          <w:rFonts w:ascii="Arial" w:eastAsia="Arial" w:hAnsi="Arial" w:cs="Arial"/>
        </w:rPr>
        <w:t xml:space="preserve">student’s </w:t>
      </w:r>
      <w:r w:rsidRPr="3870A7FD">
        <w:rPr>
          <w:rFonts w:ascii="Arial" w:eastAsia="Arial" w:hAnsi="Arial" w:cs="Arial"/>
        </w:rPr>
        <w:t xml:space="preserve">responsibility to register with Disability Services and notify their professor(s) of any </w:t>
      </w:r>
      <w:r w:rsidR="00646D35" w:rsidRPr="3870A7FD">
        <w:rPr>
          <w:rFonts w:ascii="Arial" w:eastAsia="Arial" w:hAnsi="Arial" w:cs="Arial"/>
        </w:rPr>
        <w:t>required modifications</w:t>
      </w:r>
      <w:r w:rsidRPr="3870A7FD">
        <w:rPr>
          <w:rFonts w:ascii="Arial" w:eastAsia="Arial" w:hAnsi="Arial" w:cs="Arial"/>
        </w:rPr>
        <w:t xml:space="preserve"> within the first two weeks of the semester.</w:t>
      </w:r>
    </w:p>
    <w:p w14:paraId="16BF4B8F" w14:textId="6C646747" w:rsidR="00915569" w:rsidRPr="00FC62D7" w:rsidRDefault="288B0FFA" w:rsidP="0599FAA5">
      <w:pPr>
        <w:pStyle w:val="Heading1"/>
        <w:rPr>
          <w:rFonts w:ascii="Arial" w:hAnsi="Arial" w:cs="Arial"/>
        </w:rPr>
      </w:pPr>
      <w:r w:rsidRPr="00CE5A67">
        <w:rPr>
          <w:rFonts w:ascii="Arial" w:eastAsia="Arial" w:hAnsi="Arial" w:cs="Arial"/>
          <w:b/>
          <w:bCs/>
        </w:rPr>
        <w:t>Community Expectations</w:t>
      </w:r>
    </w:p>
    <w:p w14:paraId="20185E0C" w14:textId="5CF63C99" w:rsidR="00915569" w:rsidRPr="00FC62D7" w:rsidRDefault="288B0FFA" w:rsidP="0599FAA5">
      <w:pPr>
        <w:spacing w:line="257" w:lineRule="exact"/>
        <w:rPr>
          <w:rFonts w:ascii="Arial" w:hAnsi="Arial" w:cs="Arial"/>
        </w:rPr>
      </w:pPr>
      <w:r w:rsidRPr="00CE5A67">
        <w:rPr>
          <w:rFonts w:ascii="Arial" w:eastAsia="Arial" w:hAnsi="Arial" w:cs="Arial"/>
        </w:rPr>
        <w:t>Our RDG1300 class is a community of learners. We all commit to a shared set of academic values and expectations for the good of the community:</w:t>
      </w:r>
    </w:p>
    <w:p w14:paraId="5782E5D7" w14:textId="063E6243" w:rsidR="00915569" w:rsidRPr="00FC62D7" w:rsidRDefault="288B0FFA" w:rsidP="0599FAA5">
      <w:pPr>
        <w:pStyle w:val="Heading2"/>
        <w:rPr>
          <w:rFonts w:ascii="Arial" w:hAnsi="Arial" w:cs="Arial"/>
        </w:rPr>
      </w:pPr>
      <w:r w:rsidRPr="00FC62D7">
        <w:rPr>
          <w:rFonts w:ascii="Arial" w:eastAsia="Calibri Light" w:hAnsi="Arial" w:cs="Arial"/>
        </w:rPr>
        <w:t>Attendance</w:t>
      </w:r>
    </w:p>
    <w:p w14:paraId="27F6A0B9" w14:textId="1C24C462" w:rsidR="00915569" w:rsidRPr="00D67620" w:rsidRDefault="288B0FFA" w:rsidP="0599FAA5">
      <w:pPr>
        <w:spacing w:line="257" w:lineRule="exact"/>
        <w:rPr>
          <w:rFonts w:ascii="Arial" w:hAnsi="Arial" w:cs="Arial"/>
        </w:rPr>
      </w:pPr>
      <w:r w:rsidRPr="3870A7FD">
        <w:rPr>
          <w:rFonts w:ascii="Arial" w:eastAsia="Arial" w:hAnsi="Arial" w:cs="Arial"/>
        </w:rPr>
        <w:t xml:space="preserve">Your attendance is vital to the success of your learning and the class dynamic. Although you attend our class through Zoom instead of a physical classroom, class meetings work </w:t>
      </w:r>
      <w:r w:rsidR="00CE5A67" w:rsidRPr="3870A7FD">
        <w:rPr>
          <w:rFonts w:ascii="Arial" w:eastAsia="Arial" w:hAnsi="Arial" w:cs="Arial"/>
        </w:rPr>
        <w:t>as</w:t>
      </w:r>
      <w:r w:rsidRPr="3870A7FD">
        <w:rPr>
          <w:rFonts w:ascii="Arial" w:eastAsia="Arial" w:hAnsi="Arial" w:cs="Arial"/>
        </w:rPr>
        <w:t xml:space="preserve"> a face-to-face class. </w:t>
      </w:r>
      <w:r w:rsidR="00CE5A67" w:rsidRPr="3870A7FD">
        <w:rPr>
          <w:rFonts w:ascii="Arial" w:eastAsia="Arial" w:hAnsi="Arial" w:cs="Arial"/>
        </w:rPr>
        <w:t xml:space="preserve">Therefore, </w:t>
      </w:r>
      <w:r w:rsidRPr="3870A7FD">
        <w:rPr>
          <w:rFonts w:ascii="Arial" w:eastAsia="Arial" w:hAnsi="Arial" w:cs="Arial"/>
        </w:rPr>
        <w:t>you will be expected to arrive in our class Zoom room ready to participate</w:t>
      </w:r>
      <w:r w:rsidR="5A7A670D" w:rsidRPr="3870A7FD">
        <w:rPr>
          <w:rFonts w:ascii="Arial" w:eastAsia="Arial" w:hAnsi="Arial" w:cs="Arial"/>
        </w:rPr>
        <w:t xml:space="preserve"> by the start of class (announcements begin directly at </w:t>
      </w:r>
      <w:r w:rsidR="6210F2A7" w:rsidRPr="3870A7FD">
        <w:rPr>
          <w:rFonts w:ascii="Arial" w:eastAsia="Arial" w:hAnsi="Arial" w:cs="Arial"/>
        </w:rPr>
        <w:t>9:30</w:t>
      </w:r>
      <w:r w:rsidR="00833053">
        <w:rPr>
          <w:rFonts w:ascii="Arial" w:eastAsia="Arial" w:hAnsi="Arial" w:cs="Arial"/>
        </w:rPr>
        <w:t xml:space="preserve">; 11:00 </w:t>
      </w:r>
      <w:r w:rsidR="6210F2A7" w:rsidRPr="3870A7FD">
        <w:rPr>
          <w:rFonts w:ascii="Arial" w:eastAsia="Arial" w:hAnsi="Arial" w:cs="Arial"/>
        </w:rPr>
        <w:t>AM)</w:t>
      </w:r>
      <w:r w:rsidRPr="3870A7FD">
        <w:rPr>
          <w:rFonts w:ascii="Arial" w:eastAsia="Arial" w:hAnsi="Arial" w:cs="Arial"/>
        </w:rPr>
        <w:t xml:space="preserve">. If </w:t>
      </w:r>
      <w:r w:rsidR="00CE5A67" w:rsidRPr="3870A7FD">
        <w:rPr>
          <w:rFonts w:ascii="Arial" w:eastAsia="Arial" w:hAnsi="Arial" w:cs="Arial"/>
        </w:rPr>
        <w:t>extenuating circumstances interfere</w:t>
      </w:r>
      <w:r w:rsidRPr="3870A7FD">
        <w:rPr>
          <w:rFonts w:ascii="Arial" w:eastAsia="Arial" w:hAnsi="Arial" w:cs="Arial"/>
        </w:rPr>
        <w:t xml:space="preserve"> with your ability to attend class or complete your work, please communicate with me and/or the Dean of Student’s Office.</w:t>
      </w:r>
    </w:p>
    <w:p w14:paraId="4AFAC2B9" w14:textId="191FA6BF" w:rsidR="00915569" w:rsidRPr="00D67620" w:rsidRDefault="288B0FFA" w:rsidP="0599FAA5">
      <w:pPr>
        <w:spacing w:line="257" w:lineRule="exact"/>
        <w:rPr>
          <w:rFonts w:ascii="Arial" w:hAnsi="Arial" w:cs="Arial"/>
        </w:rPr>
      </w:pPr>
      <w:r w:rsidRPr="00CE5A67">
        <w:rPr>
          <w:rFonts w:ascii="Arial" w:eastAsia="Arial" w:hAnsi="Arial" w:cs="Arial"/>
          <w:i/>
          <w:iCs/>
        </w:rPr>
        <w:t>What does absence look like in an online or hybrid course?</w:t>
      </w:r>
    </w:p>
    <w:p w14:paraId="70C7EEDC" w14:textId="58CA5D20" w:rsidR="00915569" w:rsidRPr="00D67620" w:rsidRDefault="288B0FFA" w:rsidP="0599FAA5">
      <w:pPr>
        <w:spacing w:line="240" w:lineRule="exact"/>
        <w:rPr>
          <w:rFonts w:ascii="Arial" w:hAnsi="Arial" w:cs="Arial"/>
        </w:rPr>
      </w:pPr>
      <w:r w:rsidRPr="00CE5A67">
        <w:rPr>
          <w:rFonts w:ascii="Arial" w:eastAsia="Arial" w:hAnsi="Arial" w:cs="Arial"/>
          <w:b/>
          <w:bCs/>
        </w:rPr>
        <w:t>Per the state of Texas, students absent more than SIX classes will automatically fail the course</w:t>
      </w:r>
      <w:r w:rsidRPr="00CE5A67">
        <w:rPr>
          <w:rFonts w:ascii="Arial" w:eastAsia="Arial" w:hAnsi="Arial" w:cs="Arial"/>
        </w:rPr>
        <w:t xml:space="preserve">. You will be counted absent if you do not attend a Zoom meeting or make alternative arrangements with me in advance of your absence. </w:t>
      </w:r>
    </w:p>
    <w:p w14:paraId="5A10BE73" w14:textId="6197567E" w:rsidR="00915569" w:rsidRPr="00D67620" w:rsidRDefault="288B0FFA" w:rsidP="0599FAA5">
      <w:pPr>
        <w:spacing w:line="257" w:lineRule="exact"/>
        <w:rPr>
          <w:rFonts w:ascii="Arial" w:hAnsi="Arial" w:cs="Arial"/>
        </w:rPr>
      </w:pPr>
      <w:r w:rsidRPr="00CE5A67">
        <w:rPr>
          <w:rFonts w:ascii="Arial" w:eastAsia="Arial" w:hAnsi="Arial" w:cs="Arial"/>
          <w:i/>
          <w:iCs/>
        </w:rPr>
        <w:t xml:space="preserve">What kind of technology is required? What if the </w:t>
      </w:r>
      <w:proofErr w:type="spellStart"/>
      <w:r w:rsidR="00CE5A67">
        <w:rPr>
          <w:rFonts w:ascii="Arial" w:eastAsia="Arial" w:hAnsi="Arial" w:cs="Arial"/>
          <w:i/>
          <w:iCs/>
        </w:rPr>
        <w:t>WiF</w:t>
      </w:r>
      <w:r w:rsidR="00CE5A67" w:rsidRPr="00CE5A67">
        <w:rPr>
          <w:rFonts w:ascii="Arial" w:eastAsia="Arial" w:hAnsi="Arial" w:cs="Arial"/>
          <w:i/>
          <w:iCs/>
        </w:rPr>
        <w:t>i</w:t>
      </w:r>
      <w:proofErr w:type="spellEnd"/>
      <w:r w:rsidR="00CE5A67" w:rsidRPr="00CE5A67">
        <w:rPr>
          <w:rFonts w:ascii="Arial" w:eastAsia="Arial" w:hAnsi="Arial" w:cs="Arial"/>
          <w:i/>
          <w:iCs/>
        </w:rPr>
        <w:t xml:space="preserve"> </w:t>
      </w:r>
      <w:r w:rsidRPr="00CE5A67">
        <w:rPr>
          <w:rFonts w:ascii="Arial" w:eastAsia="Arial" w:hAnsi="Arial" w:cs="Arial"/>
          <w:i/>
          <w:iCs/>
        </w:rPr>
        <w:t>goes out?</w:t>
      </w:r>
    </w:p>
    <w:p w14:paraId="443EB4F9" w14:textId="3C85F034" w:rsidR="00915569" w:rsidRPr="00D67620" w:rsidRDefault="288B0FFA" w:rsidP="0599FAA5">
      <w:pPr>
        <w:spacing w:line="257" w:lineRule="exact"/>
        <w:rPr>
          <w:rFonts w:ascii="Arial" w:hAnsi="Arial" w:cs="Arial"/>
        </w:rPr>
      </w:pPr>
      <w:r w:rsidRPr="00CE5A67">
        <w:rPr>
          <w:rFonts w:ascii="Arial" w:eastAsia="Arial" w:hAnsi="Arial" w:cs="Arial"/>
        </w:rPr>
        <w:t xml:space="preserve">Unfortunately, technology issues are not an excuse for not turning in assignments. Complete your assignments in advance just in case, but </w:t>
      </w:r>
      <w:r w:rsidRPr="00CE5A67">
        <w:rPr>
          <w:rFonts w:ascii="Arial" w:eastAsia="Arial" w:hAnsi="Arial" w:cs="Arial"/>
          <w:i/>
          <w:iCs/>
        </w:rPr>
        <w:t xml:space="preserve">if </w:t>
      </w:r>
      <w:r w:rsidRPr="00CE5A67">
        <w:rPr>
          <w:rFonts w:ascii="Arial" w:eastAsia="Arial" w:hAnsi="Arial" w:cs="Arial"/>
        </w:rPr>
        <w:t xml:space="preserve">the unexpected </w:t>
      </w:r>
      <w:proofErr w:type="spellStart"/>
      <w:r w:rsidR="00CE5A67">
        <w:rPr>
          <w:rFonts w:ascii="Arial" w:eastAsia="Arial" w:hAnsi="Arial" w:cs="Arial"/>
        </w:rPr>
        <w:t>WiF</w:t>
      </w:r>
      <w:r w:rsidR="00CE5A67" w:rsidRPr="00CE5A67">
        <w:rPr>
          <w:rFonts w:ascii="Arial" w:eastAsia="Arial" w:hAnsi="Arial" w:cs="Arial"/>
        </w:rPr>
        <w:t>i</w:t>
      </w:r>
      <w:proofErr w:type="spellEnd"/>
      <w:r w:rsidR="00CE5A67" w:rsidRPr="00CE5A67">
        <w:rPr>
          <w:rFonts w:ascii="Arial" w:eastAsia="Arial" w:hAnsi="Arial" w:cs="Arial"/>
        </w:rPr>
        <w:t xml:space="preserve"> </w:t>
      </w:r>
      <w:r w:rsidRPr="00CE5A67">
        <w:rPr>
          <w:rFonts w:ascii="Arial" w:eastAsia="Arial" w:hAnsi="Arial" w:cs="Arial"/>
        </w:rPr>
        <w:t xml:space="preserve">issue occurs, </w:t>
      </w:r>
      <w:r w:rsidRPr="00CE5A67">
        <w:rPr>
          <w:rFonts w:ascii="Arial" w:eastAsia="Arial" w:hAnsi="Arial" w:cs="Arial"/>
          <w:b/>
          <w:bCs/>
        </w:rPr>
        <w:t xml:space="preserve">please </w:t>
      </w:r>
      <w:r w:rsidR="00833053">
        <w:rPr>
          <w:rFonts w:ascii="Arial" w:eastAsia="Arial" w:hAnsi="Arial" w:cs="Arial"/>
          <w:b/>
          <w:bCs/>
        </w:rPr>
        <w:t xml:space="preserve">email me at </w:t>
      </w:r>
      <w:hyperlink r:id="rId21" w:history="1">
        <w:r w:rsidR="00833053" w:rsidRPr="00CA1D2B">
          <w:rPr>
            <w:rStyle w:val="Hyperlink"/>
            <w:rFonts w:ascii="Arial" w:eastAsia="Arial" w:hAnsi="Arial" w:cs="Arial"/>
            <w:b/>
            <w:bCs/>
          </w:rPr>
          <w:t>bem80@txstate.edu</w:t>
        </w:r>
      </w:hyperlink>
      <w:r w:rsidR="00833053">
        <w:rPr>
          <w:rFonts w:ascii="Arial" w:eastAsia="Arial" w:hAnsi="Arial" w:cs="Arial"/>
          <w:b/>
          <w:bCs/>
        </w:rPr>
        <w:t xml:space="preserve"> </w:t>
      </w:r>
      <w:r w:rsidRPr="00CE5A67">
        <w:rPr>
          <w:rFonts w:ascii="Arial" w:eastAsia="Arial" w:hAnsi="Arial" w:cs="Arial"/>
        </w:rPr>
        <w:t xml:space="preserve">to explain that you have a </w:t>
      </w:r>
      <w:proofErr w:type="spellStart"/>
      <w:r w:rsidR="00CE5A67">
        <w:rPr>
          <w:rFonts w:ascii="Arial" w:eastAsia="Arial" w:hAnsi="Arial" w:cs="Arial"/>
        </w:rPr>
        <w:t>WiF</w:t>
      </w:r>
      <w:r w:rsidR="00CE5A67" w:rsidRPr="00CE5A67">
        <w:rPr>
          <w:rFonts w:ascii="Arial" w:eastAsia="Arial" w:hAnsi="Arial" w:cs="Arial"/>
        </w:rPr>
        <w:t>i</w:t>
      </w:r>
      <w:proofErr w:type="spellEnd"/>
      <w:r w:rsidR="00CE5A67" w:rsidRPr="00CE5A67">
        <w:rPr>
          <w:rFonts w:ascii="Arial" w:eastAsia="Arial" w:hAnsi="Arial" w:cs="Arial"/>
        </w:rPr>
        <w:t xml:space="preserve"> </w:t>
      </w:r>
      <w:r w:rsidRPr="00CE5A67">
        <w:rPr>
          <w:rFonts w:ascii="Arial" w:eastAsia="Arial" w:hAnsi="Arial" w:cs="Arial"/>
        </w:rPr>
        <w:t xml:space="preserve">issue </w:t>
      </w:r>
      <w:r w:rsidRPr="00CE5A67">
        <w:rPr>
          <w:rFonts w:ascii="Arial" w:eastAsia="Arial" w:hAnsi="Arial" w:cs="Arial"/>
        </w:rPr>
        <w:lastRenderedPageBreak/>
        <w:t xml:space="preserve">and what you will be doing to submit your assignment. You should do this </w:t>
      </w:r>
      <w:r w:rsidRPr="00CE5A67">
        <w:rPr>
          <w:rFonts w:ascii="Arial" w:eastAsia="Arial" w:hAnsi="Arial" w:cs="Arial"/>
          <w:b/>
          <w:bCs/>
        </w:rPr>
        <w:t xml:space="preserve">before </w:t>
      </w:r>
      <w:r w:rsidRPr="00CE5A67">
        <w:rPr>
          <w:rFonts w:ascii="Arial" w:eastAsia="Arial" w:hAnsi="Arial" w:cs="Arial"/>
        </w:rPr>
        <w:t>the assignment is late</w:t>
      </w:r>
      <w:r w:rsidRPr="00CE5A67">
        <w:rPr>
          <w:rFonts w:ascii="Arial" w:eastAsia="Arial" w:hAnsi="Arial" w:cs="Arial"/>
          <w:b/>
          <w:bCs/>
        </w:rPr>
        <w:t>.</w:t>
      </w:r>
    </w:p>
    <w:p w14:paraId="5DFD5CF6" w14:textId="20C70680" w:rsidR="00915569" w:rsidRPr="00D67620" w:rsidRDefault="288B0FFA" w:rsidP="0599FAA5">
      <w:pPr>
        <w:pStyle w:val="Heading2"/>
        <w:rPr>
          <w:rFonts w:ascii="Arial" w:hAnsi="Arial" w:cs="Arial"/>
        </w:rPr>
      </w:pPr>
      <w:bookmarkStart w:id="0" w:name="_Hlk59627669"/>
      <w:r w:rsidRPr="00D67620">
        <w:rPr>
          <w:rFonts w:ascii="Arial" w:eastAsia="Calibri Light" w:hAnsi="Arial" w:cs="Arial"/>
        </w:rPr>
        <w:t>Engagement Expectations for Students</w:t>
      </w:r>
    </w:p>
    <w:p w14:paraId="0C299E8F" w14:textId="2D7B014E" w:rsidR="00CE5A67" w:rsidRPr="00D67620" w:rsidRDefault="288B0FFA" w:rsidP="0599FAA5">
      <w:pPr>
        <w:spacing w:line="240" w:lineRule="exact"/>
        <w:rPr>
          <w:rFonts w:ascii="Arial" w:hAnsi="Arial" w:cs="Arial"/>
        </w:rPr>
      </w:pPr>
      <w:r w:rsidRPr="3870A7FD">
        <w:rPr>
          <w:rFonts w:ascii="Arial" w:eastAsia="Arial" w:hAnsi="Arial" w:cs="Arial"/>
          <w:b/>
          <w:bCs/>
          <w:i/>
          <w:iCs/>
        </w:rPr>
        <w:t>In class:</w:t>
      </w:r>
      <w:r w:rsidRPr="3870A7FD">
        <w:rPr>
          <w:rFonts w:ascii="Arial" w:eastAsia="Arial" w:hAnsi="Arial" w:cs="Arial"/>
          <w:i/>
          <w:iCs/>
        </w:rPr>
        <w:t xml:space="preserve"> </w:t>
      </w:r>
      <w:r w:rsidRPr="3870A7FD">
        <w:rPr>
          <w:rFonts w:ascii="Arial" w:eastAsia="Arial" w:hAnsi="Arial" w:cs="Arial"/>
        </w:rPr>
        <w:t xml:space="preserve">Demonstrate that you are paying attention and actively learning—keep your cellphone off and find a place away from other distractions like roommates or pets. Keep your camera on </w:t>
      </w:r>
      <w:r w:rsidRPr="3870A7FD">
        <w:rPr>
          <w:rFonts w:ascii="Arial" w:eastAsia="Arial" w:hAnsi="Arial" w:cs="Arial"/>
          <w:i/>
          <w:iCs/>
        </w:rPr>
        <w:t>with your face visible</w:t>
      </w:r>
      <w:r w:rsidRPr="3870A7FD">
        <w:rPr>
          <w:rFonts w:ascii="Arial" w:eastAsia="Arial" w:hAnsi="Arial" w:cs="Arial"/>
        </w:rPr>
        <w:t xml:space="preserve">. You should keep your mic off until </w:t>
      </w:r>
      <w:r w:rsidR="00646D35" w:rsidRPr="3870A7FD">
        <w:rPr>
          <w:rFonts w:ascii="Arial" w:eastAsia="Arial" w:hAnsi="Arial" w:cs="Arial"/>
        </w:rPr>
        <w:t xml:space="preserve">you are </w:t>
      </w:r>
      <w:r w:rsidRPr="3870A7FD">
        <w:rPr>
          <w:rFonts w:ascii="Arial" w:eastAsia="Arial" w:hAnsi="Arial" w:cs="Arial"/>
        </w:rPr>
        <w:t>ready to share verbally. You can also use the reactions feature and add comments and questions to the chat</w:t>
      </w:r>
      <w:r w:rsidR="00CE5A67" w:rsidRPr="3870A7FD">
        <w:rPr>
          <w:rFonts w:ascii="Arial" w:eastAsia="Arial" w:hAnsi="Arial" w:cs="Arial"/>
        </w:rPr>
        <w:t>.</w:t>
      </w:r>
    </w:p>
    <w:p w14:paraId="1064586F" w14:textId="0D21DA2E" w:rsidR="00915569" w:rsidRPr="00D67620" w:rsidRDefault="288B0FFA" w:rsidP="0599FAA5">
      <w:pPr>
        <w:spacing w:line="257" w:lineRule="exact"/>
        <w:rPr>
          <w:rFonts w:ascii="Arial" w:hAnsi="Arial" w:cs="Arial"/>
        </w:rPr>
      </w:pPr>
      <w:r w:rsidRPr="00CE5A67">
        <w:rPr>
          <w:rFonts w:ascii="Arial" w:eastAsia="Arial" w:hAnsi="Arial" w:cs="Arial"/>
        </w:rPr>
        <w:t>Remain calm, polite, and respectful as you interact with your classmates, instructor, and others’ ideas in our Zoom room and our Canvas site.</w:t>
      </w:r>
    </w:p>
    <w:bookmarkEnd w:id="0"/>
    <w:p w14:paraId="407A7213" w14:textId="47DD4F9E" w:rsidR="00915569" w:rsidRPr="00D67620" w:rsidRDefault="288B0FFA" w:rsidP="0599FAA5">
      <w:pPr>
        <w:spacing w:line="257" w:lineRule="exact"/>
        <w:rPr>
          <w:rFonts w:ascii="Arial" w:hAnsi="Arial" w:cs="Arial"/>
        </w:rPr>
      </w:pPr>
      <w:r w:rsidRPr="00CE5A67">
        <w:rPr>
          <w:rFonts w:ascii="Arial" w:eastAsia="Arial" w:hAnsi="Arial" w:cs="Arial"/>
        </w:rPr>
        <w:t>Come to our online class prepared. Complete all reading and writing assignments before assignments are due.</w:t>
      </w:r>
    </w:p>
    <w:p w14:paraId="6A91250C" w14:textId="09E198A8" w:rsidR="00915569" w:rsidRPr="00D67620" w:rsidRDefault="288B0FFA" w:rsidP="0599FAA5">
      <w:pPr>
        <w:spacing w:line="257" w:lineRule="exact"/>
        <w:rPr>
          <w:rFonts w:ascii="Arial" w:hAnsi="Arial" w:cs="Arial"/>
        </w:rPr>
      </w:pPr>
      <w:r w:rsidRPr="00D67620">
        <w:rPr>
          <w:rFonts w:ascii="Arial" w:eastAsia="Arial" w:hAnsi="Arial" w:cs="Arial"/>
          <w:b/>
          <w:bCs/>
          <w:i/>
          <w:iCs/>
        </w:rPr>
        <w:t>Outside of class:</w:t>
      </w:r>
      <w:r w:rsidRPr="00D67620">
        <w:rPr>
          <w:rFonts w:ascii="Arial" w:eastAsia="Arial" w:hAnsi="Arial" w:cs="Arial"/>
          <w:b/>
          <w:bCs/>
        </w:rPr>
        <w:t xml:space="preserve"> </w:t>
      </w:r>
      <w:r w:rsidRPr="00CE5A67">
        <w:rPr>
          <w:rFonts w:ascii="Arial" w:eastAsia="Arial" w:hAnsi="Arial" w:cs="Arial"/>
        </w:rPr>
        <w:t xml:space="preserve">We will have multiple weekly assignments due in Canvas. </w:t>
      </w:r>
      <w:r w:rsidRPr="00CE5A67">
        <w:rPr>
          <w:rFonts w:ascii="Arial" w:eastAsia="Arial" w:hAnsi="Arial" w:cs="Arial"/>
          <w:b/>
          <w:bCs/>
        </w:rPr>
        <w:t>Assignments will be due on Tuesday and Thursday by the start of class time</w:t>
      </w:r>
      <w:r w:rsidRPr="00CE5A67">
        <w:rPr>
          <w:rFonts w:ascii="Arial" w:eastAsia="Arial" w:hAnsi="Arial" w:cs="Arial"/>
        </w:rPr>
        <w:t xml:space="preserve">. If you miss an assignment, you are not required to provide a note or excuse, but please note that your </w:t>
      </w:r>
      <w:r w:rsidR="00CE5A67">
        <w:rPr>
          <w:rFonts w:ascii="Arial" w:eastAsia="Arial" w:hAnsi="Arial" w:cs="Arial"/>
        </w:rPr>
        <w:t>assignment grades largely determine your class grade</w:t>
      </w:r>
      <w:r w:rsidRPr="00CE5A67">
        <w:rPr>
          <w:rFonts w:ascii="Arial" w:eastAsia="Arial" w:hAnsi="Arial" w:cs="Arial"/>
        </w:rPr>
        <w:t>.</w:t>
      </w:r>
    </w:p>
    <w:p w14:paraId="3C2ED221" w14:textId="3D96C80D" w:rsidR="00915569" w:rsidRPr="00D67620" w:rsidRDefault="288B0FFA" w:rsidP="0599FAA5">
      <w:pPr>
        <w:spacing w:line="257" w:lineRule="exact"/>
        <w:rPr>
          <w:rFonts w:ascii="Arial" w:hAnsi="Arial" w:cs="Arial"/>
        </w:rPr>
      </w:pPr>
      <w:r w:rsidRPr="3870A7FD">
        <w:rPr>
          <w:rFonts w:ascii="Arial" w:eastAsia="Arial" w:hAnsi="Arial" w:cs="Arial"/>
        </w:rPr>
        <w:t>E</w:t>
      </w:r>
      <w:r w:rsidR="00CE5A67" w:rsidRPr="3870A7FD">
        <w:rPr>
          <w:rFonts w:ascii="Arial" w:eastAsia="Arial" w:hAnsi="Arial" w:cs="Arial"/>
        </w:rPr>
        <w:t>-</w:t>
      </w:r>
      <w:r w:rsidRPr="3870A7FD">
        <w:rPr>
          <w:rFonts w:ascii="Arial" w:eastAsia="Arial" w:hAnsi="Arial" w:cs="Arial"/>
        </w:rPr>
        <w:t>mail is the best way to contact me if you have questions; however, please allow 24 to 48 hours for a response. Before e</w:t>
      </w:r>
      <w:r w:rsidR="00CE5A67" w:rsidRPr="3870A7FD">
        <w:rPr>
          <w:rFonts w:ascii="Arial" w:eastAsia="Arial" w:hAnsi="Arial" w:cs="Arial"/>
        </w:rPr>
        <w:t>-</w:t>
      </w:r>
      <w:r w:rsidRPr="3870A7FD">
        <w:rPr>
          <w:rFonts w:ascii="Arial" w:eastAsia="Arial" w:hAnsi="Arial" w:cs="Arial"/>
        </w:rPr>
        <w:t>mailing me, be proactive</w:t>
      </w:r>
      <w:r w:rsidR="00CE5A67" w:rsidRPr="3870A7FD">
        <w:rPr>
          <w:rFonts w:ascii="Arial" w:eastAsia="Arial" w:hAnsi="Arial" w:cs="Arial"/>
        </w:rPr>
        <w:t>,</w:t>
      </w:r>
      <w:r w:rsidRPr="3870A7FD">
        <w:rPr>
          <w:rFonts w:ascii="Arial" w:eastAsia="Arial" w:hAnsi="Arial" w:cs="Arial"/>
        </w:rPr>
        <w:t xml:space="preserve"> and make sure that your question is not already addressed in this syllabus or on Canvas. Questions that likely require a discussion are better answered synchronously, so please </w:t>
      </w:r>
      <w:r w:rsidR="00CE5A67" w:rsidRPr="3870A7FD">
        <w:rPr>
          <w:rFonts w:ascii="Arial" w:eastAsia="Arial" w:hAnsi="Arial" w:cs="Arial"/>
        </w:rPr>
        <w:t xml:space="preserve">use </w:t>
      </w:r>
      <w:r w:rsidRPr="3870A7FD">
        <w:rPr>
          <w:rFonts w:ascii="Arial" w:eastAsia="Arial" w:hAnsi="Arial" w:cs="Arial"/>
        </w:rPr>
        <w:t>my office hours or make an appointment to see me.</w:t>
      </w:r>
    </w:p>
    <w:p w14:paraId="58A0FFBA" w14:textId="78C9D97E" w:rsidR="00915569" w:rsidRPr="00D67620" w:rsidRDefault="288B0FFA" w:rsidP="0599FAA5">
      <w:pPr>
        <w:pStyle w:val="Heading2"/>
        <w:rPr>
          <w:rFonts w:ascii="Arial" w:hAnsi="Arial" w:cs="Arial"/>
        </w:rPr>
      </w:pPr>
      <w:r w:rsidRPr="00D67620">
        <w:rPr>
          <w:rFonts w:ascii="Arial" w:eastAsia="Calibri Light" w:hAnsi="Arial" w:cs="Arial"/>
        </w:rPr>
        <w:t>Engagement Expectations for the Professor</w:t>
      </w:r>
    </w:p>
    <w:p w14:paraId="5CF3B627" w14:textId="7009F41A" w:rsidR="00915569" w:rsidRPr="00D67620" w:rsidRDefault="288B0FFA" w:rsidP="0599FAA5">
      <w:pPr>
        <w:spacing w:line="257" w:lineRule="exact"/>
        <w:rPr>
          <w:rFonts w:ascii="Arial" w:hAnsi="Arial" w:cs="Arial"/>
        </w:rPr>
      </w:pPr>
      <w:r w:rsidRPr="3870A7FD">
        <w:rPr>
          <w:rFonts w:ascii="Arial" w:eastAsia="Arial" w:hAnsi="Arial" w:cs="Arial"/>
          <w:i/>
          <w:iCs/>
        </w:rPr>
        <w:t xml:space="preserve">In class: </w:t>
      </w:r>
      <w:r w:rsidRPr="3870A7FD">
        <w:rPr>
          <w:rFonts w:ascii="Arial" w:eastAsia="Arial" w:hAnsi="Arial" w:cs="Arial"/>
        </w:rPr>
        <w:t>I will have my camera on and minimize distractions for class and office hours. I come to our online class prepared and full</w:t>
      </w:r>
      <w:r w:rsidR="00CE5A67" w:rsidRPr="3870A7FD">
        <w:rPr>
          <w:rFonts w:ascii="Arial" w:eastAsia="Arial" w:hAnsi="Arial" w:cs="Arial"/>
        </w:rPr>
        <w:t>y</w:t>
      </w:r>
      <w:r w:rsidRPr="3870A7FD">
        <w:rPr>
          <w:rFonts w:ascii="Arial" w:eastAsia="Arial" w:hAnsi="Arial" w:cs="Arial"/>
        </w:rPr>
        <w:t xml:space="preserve"> present. I will have completed all reading assignments before coming to class and will have graded students’ written assignments within one week of the assignment due date.</w:t>
      </w:r>
    </w:p>
    <w:p w14:paraId="552F27C3" w14:textId="16025EAF" w:rsidR="00915569" w:rsidRPr="00D67620" w:rsidRDefault="288B0FFA" w:rsidP="0599FAA5">
      <w:pPr>
        <w:spacing w:line="257" w:lineRule="exact"/>
        <w:rPr>
          <w:rFonts w:ascii="Arial" w:hAnsi="Arial" w:cs="Arial"/>
        </w:rPr>
      </w:pPr>
      <w:r w:rsidRPr="00CE5A67">
        <w:rPr>
          <w:rFonts w:ascii="Arial" w:eastAsia="Arial" w:hAnsi="Arial" w:cs="Arial"/>
        </w:rPr>
        <w:t>I will actively participate in this course during discussions and provide multiple forms of feedback on assignments. I will remain calm, polite, and respectful as you interact with your classmates, me, and the ideas shared.</w:t>
      </w:r>
    </w:p>
    <w:p w14:paraId="76962565" w14:textId="347386F7" w:rsidR="00915569" w:rsidRPr="00D67620" w:rsidRDefault="288B0FFA" w:rsidP="0599FAA5">
      <w:pPr>
        <w:spacing w:line="257" w:lineRule="exact"/>
        <w:rPr>
          <w:rFonts w:ascii="Arial" w:hAnsi="Arial" w:cs="Arial"/>
        </w:rPr>
      </w:pPr>
      <w:r w:rsidRPr="3870A7FD">
        <w:rPr>
          <w:rFonts w:ascii="Arial" w:eastAsia="Arial" w:hAnsi="Arial" w:cs="Arial"/>
          <w:i/>
          <w:iCs/>
        </w:rPr>
        <w:t>Outside of class:</w:t>
      </w:r>
      <w:r w:rsidRPr="3870A7FD">
        <w:rPr>
          <w:rFonts w:ascii="Arial" w:eastAsia="Arial" w:hAnsi="Arial" w:cs="Arial"/>
        </w:rPr>
        <w:t xml:space="preserve"> I will respond to e-mails within 24 to 48 hours.  I will be available for synchronous interactions for questions </w:t>
      </w:r>
      <w:r w:rsidR="00CE5A67" w:rsidRPr="3870A7FD">
        <w:rPr>
          <w:rFonts w:ascii="Arial" w:eastAsia="Arial" w:hAnsi="Arial" w:cs="Arial"/>
        </w:rPr>
        <w:t xml:space="preserve">that </w:t>
      </w:r>
      <w:r w:rsidRPr="3870A7FD">
        <w:rPr>
          <w:rFonts w:ascii="Arial" w:eastAsia="Arial" w:hAnsi="Arial" w:cs="Arial"/>
        </w:rPr>
        <w:t xml:space="preserve">cannot be addressed via e-mail.  I will grade assignments and return them to students within a week, and I will provide feedback to you about your assignments </w:t>
      </w:r>
      <w:r w:rsidR="00CE5A67" w:rsidRPr="3870A7FD">
        <w:rPr>
          <w:rFonts w:ascii="Arial" w:eastAsia="Arial" w:hAnsi="Arial" w:cs="Arial"/>
        </w:rPr>
        <w:t xml:space="preserve">using </w:t>
      </w:r>
      <w:r w:rsidRPr="3870A7FD">
        <w:rPr>
          <w:rFonts w:ascii="Arial" w:eastAsia="Arial" w:hAnsi="Arial" w:cs="Arial"/>
        </w:rPr>
        <w:t xml:space="preserve">comments in the </w:t>
      </w:r>
      <w:r w:rsidR="00CE5A67" w:rsidRPr="3870A7FD">
        <w:rPr>
          <w:rFonts w:ascii="Arial" w:eastAsia="Arial" w:hAnsi="Arial" w:cs="Arial"/>
        </w:rPr>
        <w:t xml:space="preserve">Canvas </w:t>
      </w:r>
      <w:r w:rsidRPr="3870A7FD">
        <w:rPr>
          <w:rFonts w:ascii="Arial" w:eastAsia="Arial" w:hAnsi="Arial" w:cs="Arial"/>
        </w:rPr>
        <w:t>grade</w:t>
      </w:r>
      <w:r w:rsidR="00CE5A67" w:rsidRPr="3870A7FD">
        <w:rPr>
          <w:rFonts w:ascii="Arial" w:eastAsia="Arial" w:hAnsi="Arial" w:cs="Arial"/>
        </w:rPr>
        <w:t xml:space="preserve"> </w:t>
      </w:r>
      <w:r w:rsidRPr="3870A7FD">
        <w:rPr>
          <w:rFonts w:ascii="Arial" w:eastAsia="Arial" w:hAnsi="Arial" w:cs="Arial"/>
        </w:rPr>
        <w:t>book and annotations in uploaded papers.</w:t>
      </w:r>
    </w:p>
    <w:p w14:paraId="1BA48A2F" w14:textId="603371D0" w:rsidR="00915569" w:rsidRPr="00D67620" w:rsidRDefault="288B0FFA" w:rsidP="0599FAA5">
      <w:pPr>
        <w:pStyle w:val="Heading2"/>
        <w:rPr>
          <w:rFonts w:ascii="Arial" w:hAnsi="Arial" w:cs="Arial"/>
        </w:rPr>
      </w:pPr>
      <w:r w:rsidRPr="00D67620">
        <w:rPr>
          <w:rFonts w:ascii="Arial" w:eastAsia="Calibri Light" w:hAnsi="Arial" w:cs="Arial"/>
        </w:rPr>
        <w:t>General Assignment Expectations</w:t>
      </w:r>
    </w:p>
    <w:p w14:paraId="281514A5" w14:textId="3B711A6B" w:rsidR="00915569" w:rsidRPr="00D67620" w:rsidRDefault="00CE5A67" w:rsidP="0599FAA5">
      <w:pPr>
        <w:spacing w:line="257" w:lineRule="exact"/>
        <w:rPr>
          <w:rFonts w:ascii="Arial" w:hAnsi="Arial" w:cs="Arial"/>
        </w:rPr>
      </w:pPr>
      <w:r w:rsidRPr="3870A7FD">
        <w:rPr>
          <w:rFonts w:ascii="Arial" w:eastAsia="Arial" w:hAnsi="Arial" w:cs="Arial"/>
          <w:b/>
          <w:bCs/>
          <w:i/>
          <w:iCs/>
        </w:rPr>
        <w:t xml:space="preserve">FORMATTING YOUR PAPERS: </w:t>
      </w:r>
      <w:r w:rsidR="288B0FFA" w:rsidRPr="3870A7FD">
        <w:rPr>
          <w:rFonts w:ascii="Arial" w:eastAsia="Arial" w:hAnsi="Arial" w:cs="Arial"/>
        </w:rPr>
        <w:t>Because one of the purposes of this course is to introduce you to common academic writing conventions, all papers in this class must be MS Word files, typed, double-spaced, and in MLA format using a 12-point Times New Roman typeface with 1” margins all around. Please realize that assignments not typed and submitted in this format will be returned unread and given zero points. You will submit your papers through Canvas.</w:t>
      </w:r>
    </w:p>
    <w:p w14:paraId="05BB7D0E" w14:textId="3D00AC66" w:rsidR="00915569" w:rsidRPr="00D67620" w:rsidRDefault="288B0FFA" w:rsidP="0599FAA5">
      <w:pPr>
        <w:pStyle w:val="Heading2"/>
        <w:rPr>
          <w:rFonts w:ascii="Arial" w:hAnsi="Arial" w:cs="Arial"/>
        </w:rPr>
      </w:pPr>
      <w:r w:rsidRPr="00D67620">
        <w:rPr>
          <w:rFonts w:ascii="Arial" w:eastAsia="Calibri Light" w:hAnsi="Arial" w:cs="Arial"/>
        </w:rPr>
        <w:t>Late Work Policy</w:t>
      </w:r>
    </w:p>
    <w:p w14:paraId="68D20844" w14:textId="395358E2" w:rsidR="00915569" w:rsidRPr="00D67620" w:rsidRDefault="288B0FFA" w:rsidP="0599FAA5">
      <w:pPr>
        <w:spacing w:line="257" w:lineRule="exact"/>
        <w:rPr>
          <w:rFonts w:ascii="Arial" w:hAnsi="Arial" w:cs="Arial"/>
        </w:rPr>
      </w:pPr>
      <w:r w:rsidRPr="00CE5A67">
        <w:rPr>
          <w:rFonts w:ascii="Arial" w:eastAsia="Arial" w:hAnsi="Arial" w:cs="Arial"/>
        </w:rPr>
        <w:t xml:space="preserve">Assignments are due </w:t>
      </w:r>
      <w:r w:rsidRPr="00CE5A67">
        <w:rPr>
          <w:rFonts w:ascii="Arial" w:eastAsia="Arial" w:hAnsi="Arial" w:cs="Arial"/>
          <w:b/>
          <w:bCs/>
        </w:rPr>
        <w:t xml:space="preserve">by the start of class </w:t>
      </w:r>
      <w:r w:rsidRPr="00CE5A67">
        <w:rPr>
          <w:rFonts w:ascii="Arial" w:eastAsia="Arial" w:hAnsi="Arial" w:cs="Arial"/>
        </w:rPr>
        <w:t xml:space="preserve">on the date listed in the course calendar. If there are </w:t>
      </w:r>
      <w:r w:rsidRPr="00CE5A67">
        <w:rPr>
          <w:rFonts w:ascii="Arial" w:eastAsia="Arial" w:hAnsi="Arial" w:cs="Arial"/>
          <w:b/>
          <w:bCs/>
        </w:rPr>
        <w:t>extreme extenuating circumstances</w:t>
      </w:r>
      <w:r w:rsidRPr="00CE5A67">
        <w:rPr>
          <w:rFonts w:ascii="Arial" w:eastAsia="Arial" w:hAnsi="Arial" w:cs="Arial"/>
        </w:rPr>
        <w:t xml:space="preserve">, please let me know: alternative arrangements should be made and mutually agreed upon </w:t>
      </w:r>
      <w:r w:rsidRPr="00CE5A67">
        <w:rPr>
          <w:rFonts w:ascii="Arial" w:eastAsia="Arial" w:hAnsi="Arial" w:cs="Arial"/>
          <w:b/>
          <w:bCs/>
        </w:rPr>
        <w:t xml:space="preserve">before </w:t>
      </w:r>
      <w:r w:rsidRPr="00CE5A67">
        <w:rPr>
          <w:rFonts w:ascii="Arial" w:eastAsia="Arial" w:hAnsi="Arial" w:cs="Arial"/>
        </w:rPr>
        <w:t>the assignment due date.</w:t>
      </w:r>
    </w:p>
    <w:p w14:paraId="7228098A" w14:textId="26A7AC7C" w:rsidR="00915569" w:rsidRPr="00D67620" w:rsidRDefault="288B0FFA" w:rsidP="00D67620">
      <w:pPr>
        <w:spacing w:line="278" w:lineRule="exact"/>
        <w:rPr>
          <w:rFonts w:ascii="Arial" w:hAnsi="Arial" w:cs="Arial"/>
        </w:rPr>
      </w:pPr>
      <w:r w:rsidRPr="00D67620">
        <w:rPr>
          <w:rFonts w:ascii="Arial" w:eastAsia="Calibri Light" w:hAnsi="Arial" w:cs="Arial"/>
          <w:color w:val="2F5496" w:themeColor="accent1" w:themeShade="BF"/>
          <w:sz w:val="26"/>
          <w:szCs w:val="26"/>
        </w:rPr>
        <w:t xml:space="preserve">Academic Honesty                                                                                                                      </w:t>
      </w:r>
    </w:p>
    <w:p w14:paraId="2ADA3613" w14:textId="4A6F5F9F" w:rsidR="00915569" w:rsidRPr="00D67620" w:rsidRDefault="288B0FFA" w:rsidP="0599FAA5">
      <w:pPr>
        <w:spacing w:line="257" w:lineRule="exact"/>
        <w:rPr>
          <w:rFonts w:ascii="Arial" w:hAnsi="Arial" w:cs="Arial"/>
        </w:rPr>
      </w:pPr>
      <w:r w:rsidRPr="00CE5A67">
        <w:rPr>
          <w:rFonts w:ascii="Arial" w:eastAsia="Arial" w:hAnsi="Arial" w:cs="Arial"/>
        </w:rPr>
        <w:t xml:space="preserve">The Texas State University Honor Code states, “We do our own work and are honest with one another in all matters. We understand how various acts of dishonestly, like </w:t>
      </w:r>
      <w:r w:rsidRPr="00CE5A67">
        <w:rPr>
          <w:rFonts w:ascii="Arial" w:eastAsia="Arial" w:hAnsi="Arial" w:cs="Arial"/>
        </w:rPr>
        <w:lastRenderedPageBreak/>
        <w:t>plagiarizing … conflict as much with academic achievement as with the values of honesty and integrity.” As evidence of your commitment to academic honesty, I will ask that you read and agree to the Student’s Pledge before you are able to submit your work on Canvas Assignments.</w:t>
      </w:r>
    </w:p>
    <w:p w14:paraId="20A39CCA" w14:textId="40F77870" w:rsidR="00915569" w:rsidRPr="00D67620" w:rsidRDefault="288B0FFA" w:rsidP="0599FAA5">
      <w:pPr>
        <w:spacing w:line="257" w:lineRule="exact"/>
        <w:rPr>
          <w:rFonts w:ascii="Arial" w:hAnsi="Arial" w:cs="Arial"/>
        </w:rPr>
      </w:pPr>
      <w:r w:rsidRPr="3870A7FD">
        <w:rPr>
          <w:rFonts w:ascii="Arial" w:eastAsia="Arial" w:hAnsi="Arial" w:cs="Arial"/>
          <w:b/>
          <w:bCs/>
        </w:rPr>
        <w:t>Plagiarism comes in two forms:</w:t>
      </w:r>
      <w:r w:rsidRPr="3870A7FD">
        <w:rPr>
          <w:rFonts w:ascii="Arial" w:eastAsia="Arial" w:hAnsi="Arial" w:cs="Arial"/>
        </w:rPr>
        <w:t xml:space="preserve"> intentional and unintentional. We will discuss examples of unintentional plagiarism (i.e., missing citations, poor paraphrasing) throughout the semester to raise awareness and reflect on </w:t>
      </w:r>
      <w:r w:rsidR="00646D35" w:rsidRPr="3870A7FD">
        <w:rPr>
          <w:rFonts w:ascii="Arial" w:eastAsia="Arial" w:hAnsi="Arial" w:cs="Arial"/>
        </w:rPr>
        <w:t>preventing</w:t>
      </w:r>
      <w:r w:rsidRPr="3870A7FD">
        <w:rPr>
          <w:rFonts w:ascii="Arial" w:eastAsia="Arial" w:hAnsi="Arial" w:cs="Arial"/>
        </w:rPr>
        <w:t xml:space="preserve"> this. However, </w:t>
      </w:r>
      <w:r w:rsidRPr="3870A7FD">
        <w:rPr>
          <w:rFonts w:ascii="Arial" w:eastAsia="Arial" w:hAnsi="Arial" w:cs="Arial"/>
          <w:i/>
          <w:iCs/>
        </w:rPr>
        <w:t>intentional plagiarism will not and cannot be tolerated</w:t>
      </w:r>
      <w:r w:rsidRPr="3870A7FD">
        <w:rPr>
          <w:rFonts w:ascii="Arial" w:eastAsia="Arial" w:hAnsi="Arial" w:cs="Arial"/>
        </w:rPr>
        <w:t xml:space="preserve">; this includes self-plagiarism </w:t>
      </w:r>
      <w:r w:rsidR="00CE5A67" w:rsidRPr="3870A7FD">
        <w:rPr>
          <w:rFonts w:ascii="Arial" w:eastAsia="Arial" w:hAnsi="Arial" w:cs="Arial"/>
        </w:rPr>
        <w:t>(</w:t>
      </w:r>
      <w:r w:rsidRPr="3870A7FD">
        <w:rPr>
          <w:rFonts w:ascii="Arial" w:eastAsia="Arial" w:hAnsi="Arial" w:cs="Arial"/>
        </w:rPr>
        <w:t xml:space="preserve">reusing part of </w:t>
      </w:r>
      <w:r w:rsidR="00CE5A67" w:rsidRPr="3870A7FD">
        <w:rPr>
          <w:rFonts w:ascii="Arial" w:eastAsia="Arial" w:hAnsi="Arial" w:cs="Arial"/>
        </w:rPr>
        <w:t xml:space="preserve">or </w:t>
      </w:r>
      <w:r w:rsidRPr="3870A7FD">
        <w:rPr>
          <w:rFonts w:ascii="Arial" w:eastAsia="Arial" w:hAnsi="Arial" w:cs="Arial"/>
        </w:rPr>
        <w:t>all of an assignment you wrote for another class</w:t>
      </w:r>
      <w:r w:rsidR="00CE5A67" w:rsidRPr="3870A7FD">
        <w:rPr>
          <w:rFonts w:ascii="Arial" w:eastAsia="Arial" w:hAnsi="Arial" w:cs="Arial"/>
        </w:rPr>
        <w:t>)</w:t>
      </w:r>
      <w:r w:rsidRPr="3870A7FD">
        <w:rPr>
          <w:rFonts w:ascii="Arial" w:eastAsia="Arial" w:hAnsi="Arial" w:cs="Arial"/>
        </w:rPr>
        <w:t xml:space="preserve">. Plagiarists will be reported and are subject to the consequences outlined in the Student Code of Conduct (read the </w:t>
      </w:r>
      <w:hyperlink r:id="rId22">
        <w:r w:rsidRPr="3870A7FD">
          <w:rPr>
            <w:rStyle w:val="Hyperlink"/>
            <w:rFonts w:ascii="Arial" w:eastAsia="Arial" w:hAnsi="Arial" w:cs="Arial"/>
          </w:rPr>
          <w:t>full text</w:t>
        </w:r>
      </w:hyperlink>
      <w:r w:rsidRPr="3870A7FD">
        <w:rPr>
          <w:rFonts w:ascii="Arial" w:eastAsia="Arial" w:hAnsi="Arial" w:cs="Arial"/>
        </w:rPr>
        <w:t xml:space="preserve">). </w:t>
      </w:r>
    </w:p>
    <w:p w14:paraId="5E669DD3" w14:textId="40791C1B" w:rsidR="00915569" w:rsidRPr="00D67620" w:rsidRDefault="288B0FFA" w:rsidP="0599FAA5">
      <w:pPr>
        <w:pStyle w:val="Heading2"/>
        <w:rPr>
          <w:rFonts w:ascii="Arial" w:hAnsi="Arial" w:cs="Arial"/>
        </w:rPr>
      </w:pPr>
      <w:r w:rsidRPr="00D67620">
        <w:rPr>
          <w:rFonts w:ascii="Arial" w:eastAsia="Calibri Light" w:hAnsi="Arial" w:cs="Arial"/>
        </w:rPr>
        <w:t>Technology Policy</w:t>
      </w:r>
    </w:p>
    <w:p w14:paraId="40E1BAD3" w14:textId="261CF8DB" w:rsidR="00915569" w:rsidRPr="00D67620" w:rsidRDefault="288B0FFA" w:rsidP="0599FAA5">
      <w:pPr>
        <w:spacing w:line="257" w:lineRule="exact"/>
        <w:rPr>
          <w:rFonts w:ascii="Arial" w:hAnsi="Arial" w:cs="Arial"/>
        </w:rPr>
      </w:pPr>
      <w:r w:rsidRPr="3870A7FD">
        <w:rPr>
          <w:rFonts w:ascii="Arial" w:eastAsia="Arial" w:hAnsi="Arial" w:cs="Arial"/>
        </w:rPr>
        <w:t xml:space="preserve">Because this is an online class, you will need to have access to reliable </w:t>
      </w:r>
      <w:proofErr w:type="spellStart"/>
      <w:r w:rsidR="00CE5A67" w:rsidRPr="3870A7FD">
        <w:rPr>
          <w:rFonts w:ascii="Arial" w:eastAsia="Arial" w:hAnsi="Arial" w:cs="Arial"/>
        </w:rPr>
        <w:t>WiFi</w:t>
      </w:r>
      <w:proofErr w:type="spellEnd"/>
      <w:r w:rsidR="00CE5A67" w:rsidRPr="3870A7FD">
        <w:rPr>
          <w:rFonts w:ascii="Arial" w:eastAsia="Arial" w:hAnsi="Arial" w:cs="Arial"/>
        </w:rPr>
        <w:t xml:space="preserve"> </w:t>
      </w:r>
      <w:r w:rsidRPr="3870A7FD">
        <w:rPr>
          <w:rFonts w:ascii="Arial" w:eastAsia="Arial" w:hAnsi="Arial" w:cs="Arial"/>
        </w:rPr>
        <w:t xml:space="preserve">and a computer or tablet </w:t>
      </w:r>
      <w:r w:rsidR="00CE5A67" w:rsidRPr="3870A7FD">
        <w:rPr>
          <w:rFonts w:ascii="Arial" w:eastAsia="Arial" w:hAnsi="Arial" w:cs="Arial"/>
        </w:rPr>
        <w:t>to</w:t>
      </w:r>
      <w:r w:rsidRPr="3870A7FD">
        <w:rPr>
          <w:rFonts w:ascii="Arial" w:eastAsia="Arial" w:hAnsi="Arial" w:cs="Arial"/>
        </w:rPr>
        <w:t xml:space="preserve"> access applications for Word processing, </w:t>
      </w:r>
      <w:proofErr w:type="spellStart"/>
      <w:r w:rsidRPr="3870A7FD">
        <w:rPr>
          <w:rFonts w:ascii="Arial" w:eastAsia="Arial" w:hAnsi="Arial" w:cs="Arial"/>
        </w:rPr>
        <w:t>powerpoints</w:t>
      </w:r>
      <w:proofErr w:type="spellEnd"/>
      <w:r w:rsidRPr="3870A7FD">
        <w:rPr>
          <w:rFonts w:ascii="Arial" w:eastAsia="Arial" w:hAnsi="Arial" w:cs="Arial"/>
        </w:rPr>
        <w:t xml:space="preserve">, and other documents. It takes a great deal of self-restraint to use your cell phone/laptop for classwork. Make a plan for how you will use your technology for </w:t>
      </w:r>
      <w:r w:rsidRPr="3870A7FD">
        <w:rPr>
          <w:rFonts w:ascii="Arial" w:eastAsia="Arial" w:hAnsi="Arial" w:cs="Arial"/>
          <w:b/>
          <w:bCs/>
        </w:rPr>
        <w:t>academic purposes</w:t>
      </w:r>
      <w:r w:rsidRPr="3870A7FD">
        <w:rPr>
          <w:rFonts w:ascii="Arial" w:eastAsia="Arial" w:hAnsi="Arial" w:cs="Arial"/>
        </w:rPr>
        <w:t>, including notetaking, reading course materials, or other forms of class participation.</w:t>
      </w:r>
    </w:p>
    <w:p w14:paraId="6428B18F" w14:textId="49FC8850" w:rsidR="00915569" w:rsidRPr="00D67620" w:rsidRDefault="288B0FFA" w:rsidP="0599FAA5">
      <w:pPr>
        <w:spacing w:line="257" w:lineRule="exact"/>
        <w:rPr>
          <w:rFonts w:ascii="Arial" w:hAnsi="Arial" w:cs="Arial"/>
        </w:rPr>
      </w:pPr>
      <w:r w:rsidRPr="00CE5A67">
        <w:rPr>
          <w:rFonts w:ascii="Arial" w:eastAsia="Arial" w:hAnsi="Arial" w:cs="Arial"/>
        </w:rPr>
        <w:t>With the online format of this class, you will need:</w:t>
      </w:r>
    </w:p>
    <w:p w14:paraId="249B5F61" w14:textId="075B08C1" w:rsidR="00915569" w:rsidRPr="00D67620" w:rsidRDefault="288B0FFA" w:rsidP="00D67620">
      <w:pPr>
        <w:pStyle w:val="ListParagraph"/>
        <w:numPr>
          <w:ilvl w:val="0"/>
          <w:numId w:val="5"/>
        </w:numPr>
        <w:spacing w:line="257" w:lineRule="exact"/>
        <w:contextualSpacing w:val="0"/>
        <w:rPr>
          <w:rFonts w:ascii="Arial" w:hAnsi="Arial" w:cs="Arial"/>
        </w:rPr>
      </w:pPr>
      <w:r w:rsidRPr="00CE5A67">
        <w:rPr>
          <w:rFonts w:ascii="Arial" w:eastAsia="Arial" w:hAnsi="Arial" w:cs="Arial"/>
          <w:sz w:val="24"/>
          <w:szCs w:val="24"/>
        </w:rPr>
        <w:t xml:space="preserve">A reliable </w:t>
      </w:r>
      <w:proofErr w:type="spellStart"/>
      <w:r w:rsidRPr="00CE5A67">
        <w:rPr>
          <w:rFonts w:ascii="Arial" w:eastAsia="Arial" w:hAnsi="Arial" w:cs="Arial"/>
          <w:sz w:val="24"/>
          <w:szCs w:val="24"/>
        </w:rPr>
        <w:t>WiFi</w:t>
      </w:r>
      <w:proofErr w:type="spellEnd"/>
      <w:r w:rsidRPr="00CE5A67">
        <w:rPr>
          <w:rFonts w:ascii="Arial" w:eastAsia="Arial" w:hAnsi="Arial" w:cs="Arial"/>
          <w:sz w:val="24"/>
          <w:szCs w:val="24"/>
        </w:rPr>
        <w:t xml:space="preserve"> connection</w:t>
      </w:r>
    </w:p>
    <w:p w14:paraId="44EA6CE6" w14:textId="27BED607" w:rsidR="00915569" w:rsidRPr="00D67620" w:rsidRDefault="288B0FFA" w:rsidP="00D67620">
      <w:pPr>
        <w:pStyle w:val="ListParagraph"/>
        <w:numPr>
          <w:ilvl w:val="0"/>
          <w:numId w:val="5"/>
        </w:numPr>
        <w:spacing w:line="257" w:lineRule="exact"/>
        <w:contextualSpacing w:val="0"/>
        <w:rPr>
          <w:rFonts w:ascii="Arial" w:hAnsi="Arial" w:cs="Arial"/>
        </w:rPr>
      </w:pPr>
      <w:r w:rsidRPr="00CE5A67">
        <w:rPr>
          <w:rFonts w:ascii="Arial" w:eastAsia="Arial" w:hAnsi="Arial" w:cs="Arial"/>
          <w:sz w:val="24"/>
          <w:szCs w:val="24"/>
        </w:rPr>
        <w:t>A computer or tablet to access Canvas and complete assignments, including Word, slide sharing applications, Adobe Acrobat for reading and annotating PDF documents</w:t>
      </w:r>
    </w:p>
    <w:p w14:paraId="1A73E6A6" w14:textId="5B386DC6" w:rsidR="00915569" w:rsidRPr="00D67620" w:rsidRDefault="288B0FFA" w:rsidP="0599FAA5">
      <w:pPr>
        <w:spacing w:line="240" w:lineRule="exact"/>
        <w:rPr>
          <w:rFonts w:ascii="Arial" w:hAnsi="Arial" w:cs="Arial"/>
        </w:rPr>
      </w:pPr>
      <w:r w:rsidRPr="00D67620">
        <w:rPr>
          <w:rFonts w:ascii="Arial" w:eastAsia="Calibri" w:hAnsi="Arial" w:cs="Arial"/>
        </w:rPr>
        <w:t xml:space="preserve"> </w:t>
      </w:r>
    </w:p>
    <w:p w14:paraId="6A9850AE" w14:textId="4CA8DA24" w:rsidR="00915569" w:rsidRPr="00D67620" w:rsidRDefault="288B0FFA" w:rsidP="0599FAA5">
      <w:pPr>
        <w:pStyle w:val="Heading1"/>
        <w:rPr>
          <w:rFonts w:ascii="Arial" w:hAnsi="Arial" w:cs="Arial"/>
        </w:rPr>
      </w:pPr>
      <w:r w:rsidRPr="00CE5A67">
        <w:rPr>
          <w:rFonts w:ascii="Arial" w:eastAsia="Arial" w:hAnsi="Arial" w:cs="Arial"/>
          <w:b/>
          <w:bCs/>
        </w:rPr>
        <w:t>Grading Scale</w:t>
      </w:r>
    </w:p>
    <w:p w14:paraId="692E878F" w14:textId="4B795D20" w:rsidR="00915569" w:rsidRPr="00D67620" w:rsidRDefault="288B0FFA" w:rsidP="0599FAA5">
      <w:pPr>
        <w:spacing w:line="257" w:lineRule="exact"/>
        <w:rPr>
          <w:rFonts w:ascii="Arial" w:hAnsi="Arial" w:cs="Arial"/>
        </w:rPr>
      </w:pPr>
      <w:r w:rsidRPr="3870A7FD">
        <w:rPr>
          <w:rFonts w:ascii="Arial" w:eastAsia="Arial" w:hAnsi="Arial" w:cs="Arial"/>
        </w:rPr>
        <w:t xml:space="preserve">Credit (CR) - A </w:t>
      </w:r>
      <w:r w:rsidR="00CE5A67" w:rsidRPr="3870A7FD">
        <w:rPr>
          <w:rFonts w:ascii="Arial" w:eastAsia="Arial" w:hAnsi="Arial" w:cs="Arial"/>
        </w:rPr>
        <w:t>“CR” grade</w:t>
      </w:r>
      <w:r w:rsidRPr="3870A7FD">
        <w:rPr>
          <w:rFonts w:ascii="Arial" w:eastAsia="Arial" w:hAnsi="Arial" w:cs="Arial"/>
        </w:rPr>
        <w:t xml:space="preserve"> is equivalent to earning 70-100% in this course. If you earn a CR, you will earn credit for the course, but the grade will not count towards your GPA.</w:t>
      </w:r>
    </w:p>
    <w:p w14:paraId="24D33794" w14:textId="49552CE1" w:rsidR="00915569" w:rsidRPr="00D67620" w:rsidRDefault="288B0FFA" w:rsidP="0599FAA5">
      <w:pPr>
        <w:spacing w:line="257" w:lineRule="exact"/>
        <w:rPr>
          <w:rFonts w:ascii="Arial" w:hAnsi="Arial" w:cs="Arial"/>
        </w:rPr>
      </w:pPr>
      <w:r w:rsidRPr="00CE5A67">
        <w:rPr>
          <w:rFonts w:ascii="Arial" w:eastAsia="Arial" w:hAnsi="Arial" w:cs="Arial"/>
        </w:rPr>
        <w:t>Progress (P) - A grade of P is equivalent to earning 60-69% in this course. However, if you earn a P, you must retake RDG 1300 (meaning you will not earn any credits).</w:t>
      </w:r>
    </w:p>
    <w:p w14:paraId="3A778247" w14:textId="2C37159C" w:rsidR="00915569" w:rsidRPr="00D67620" w:rsidRDefault="288B0FFA" w:rsidP="0599FAA5">
      <w:pPr>
        <w:spacing w:line="257" w:lineRule="exact"/>
        <w:rPr>
          <w:rFonts w:ascii="Arial" w:hAnsi="Arial" w:cs="Arial"/>
        </w:rPr>
      </w:pPr>
      <w:r w:rsidRPr="00CE5A67">
        <w:rPr>
          <w:rFonts w:ascii="Arial" w:eastAsia="Arial" w:hAnsi="Arial" w:cs="Arial"/>
        </w:rPr>
        <w:t>Failing (F) - A grade of F is equivalent to earning less than 60% in this course. It is also possible to earn a failing grade by accumulating six absences, per University policy.</w:t>
      </w:r>
    </w:p>
    <w:p w14:paraId="7DA087E0" w14:textId="2DC0CD8C" w:rsidR="00915569" w:rsidRPr="00D67620" w:rsidRDefault="288B0FFA" w:rsidP="0599FAA5">
      <w:pPr>
        <w:spacing w:line="257" w:lineRule="exact"/>
        <w:rPr>
          <w:rFonts w:ascii="Arial" w:hAnsi="Arial" w:cs="Arial"/>
        </w:rPr>
      </w:pPr>
      <w:r w:rsidRPr="00CE5A67">
        <w:rPr>
          <w:rFonts w:ascii="Arial" w:eastAsia="Arial" w:hAnsi="Arial" w:cs="Arial"/>
        </w:rPr>
        <w:t>The following breakdown of the points will help you keep track.</w:t>
      </w:r>
    </w:p>
    <w:p w14:paraId="6286CABF" w14:textId="6EA9A18C" w:rsidR="00915569" w:rsidRPr="00D67620" w:rsidRDefault="288B0FFA" w:rsidP="0599FAA5">
      <w:pPr>
        <w:spacing w:line="257" w:lineRule="exact"/>
        <w:rPr>
          <w:rFonts w:ascii="Arial" w:hAnsi="Arial" w:cs="Arial"/>
        </w:rPr>
      </w:pPr>
      <w:r w:rsidRPr="00CE5A67">
        <w:rPr>
          <w:rFonts w:ascii="Arial" w:eastAsia="Arial" w:hAnsi="Arial" w:cs="Arial"/>
        </w:rPr>
        <w:t>A = 450 – 500 points                       D = 300 – 349 points           F = &lt; 299 points</w:t>
      </w:r>
    </w:p>
    <w:p w14:paraId="5B20202E" w14:textId="612A709A" w:rsidR="00915569" w:rsidRDefault="288B0FFA" w:rsidP="0599FAA5">
      <w:pPr>
        <w:spacing w:line="257" w:lineRule="exact"/>
        <w:rPr>
          <w:rFonts w:ascii="Arial" w:eastAsia="Arial" w:hAnsi="Arial" w:cs="Arial"/>
        </w:rPr>
      </w:pPr>
      <w:r w:rsidRPr="00CE5A67">
        <w:rPr>
          <w:rFonts w:ascii="Arial" w:eastAsia="Arial" w:hAnsi="Arial" w:cs="Arial"/>
        </w:rPr>
        <w:t>B = 400 – 449 points                       C = 350 – 399 points</w:t>
      </w:r>
    </w:p>
    <w:p w14:paraId="342EB9CF" w14:textId="09895CB4" w:rsidR="006F4547" w:rsidRDefault="006F4547" w:rsidP="0599FAA5">
      <w:pPr>
        <w:spacing w:line="257" w:lineRule="exact"/>
        <w:rPr>
          <w:rFonts w:ascii="Arial" w:eastAsia="Arial" w:hAnsi="Arial" w:cs="Arial"/>
        </w:rPr>
      </w:pPr>
    </w:p>
    <w:tbl>
      <w:tblPr>
        <w:tblW w:w="8840" w:type="dxa"/>
        <w:tblLook w:val="04A0" w:firstRow="1" w:lastRow="0" w:firstColumn="1" w:lastColumn="0" w:noHBand="0" w:noVBand="1"/>
      </w:tblPr>
      <w:tblGrid>
        <w:gridCol w:w="6940"/>
        <w:gridCol w:w="1900"/>
      </w:tblGrid>
      <w:tr w:rsidR="006F4547" w:rsidRPr="006F4547" w14:paraId="0D65DB34"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2CC1BCD5" w14:textId="77777777" w:rsidR="006F4547" w:rsidRPr="006F4547" w:rsidRDefault="006F4547" w:rsidP="006F4547">
            <w:pPr>
              <w:rPr>
                <w:rFonts w:ascii="Arial" w:hAnsi="Arial" w:cs="Arial"/>
                <w:color w:val="000000"/>
              </w:rPr>
            </w:pPr>
            <w:r w:rsidRPr="006F4547">
              <w:rPr>
                <w:rFonts w:ascii="Arial" w:eastAsia="Arial" w:hAnsi="Arial" w:cs="Arial"/>
                <w:color w:val="000000"/>
              </w:rPr>
              <w:t>Participation</w:t>
            </w:r>
          </w:p>
        </w:tc>
        <w:tc>
          <w:tcPr>
            <w:tcW w:w="1900" w:type="dxa"/>
            <w:tcBorders>
              <w:top w:val="nil"/>
              <w:left w:val="nil"/>
              <w:bottom w:val="single" w:sz="12" w:space="0" w:color="auto"/>
              <w:right w:val="nil"/>
            </w:tcBorders>
            <w:shd w:val="clear" w:color="auto" w:fill="auto"/>
            <w:vAlign w:val="center"/>
            <w:hideMark/>
          </w:tcPr>
          <w:p w14:paraId="1F760335"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50 pts (10%)</w:t>
            </w:r>
          </w:p>
        </w:tc>
      </w:tr>
      <w:tr w:rsidR="006F4547" w:rsidRPr="006F4547" w14:paraId="7C289369"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1797104B" w14:textId="77777777" w:rsidR="006F4547" w:rsidRPr="006F4547" w:rsidRDefault="006F4547" w:rsidP="006F4547">
            <w:pPr>
              <w:rPr>
                <w:rFonts w:ascii="Arial" w:hAnsi="Arial" w:cs="Arial"/>
                <w:color w:val="000000"/>
              </w:rPr>
            </w:pPr>
            <w:r w:rsidRPr="006F4547">
              <w:rPr>
                <w:rFonts w:ascii="Arial" w:eastAsia="Arial" w:hAnsi="Arial" w:cs="Arial"/>
                <w:color w:val="000000"/>
              </w:rPr>
              <w:t>Campus Scavenger Hunt</w:t>
            </w:r>
          </w:p>
        </w:tc>
        <w:tc>
          <w:tcPr>
            <w:tcW w:w="1900" w:type="dxa"/>
            <w:tcBorders>
              <w:top w:val="nil"/>
              <w:left w:val="nil"/>
              <w:bottom w:val="single" w:sz="12" w:space="0" w:color="auto"/>
              <w:right w:val="nil"/>
            </w:tcBorders>
            <w:shd w:val="clear" w:color="auto" w:fill="auto"/>
            <w:vAlign w:val="center"/>
            <w:hideMark/>
          </w:tcPr>
          <w:p w14:paraId="1958BBC7"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25 pts (5%)</w:t>
            </w:r>
          </w:p>
        </w:tc>
      </w:tr>
      <w:tr w:rsidR="006F4547" w:rsidRPr="006F4547" w14:paraId="1D7F6E41"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3BAC2658" w14:textId="77777777" w:rsidR="006F4547" w:rsidRPr="006F4547" w:rsidRDefault="006F4547" w:rsidP="006F4547">
            <w:pPr>
              <w:rPr>
                <w:rFonts w:ascii="Arial" w:hAnsi="Arial" w:cs="Arial"/>
                <w:color w:val="000000"/>
              </w:rPr>
            </w:pPr>
            <w:r w:rsidRPr="006F4547">
              <w:rPr>
                <w:rFonts w:ascii="Arial" w:eastAsia="Arial" w:hAnsi="Arial" w:cs="Arial"/>
                <w:color w:val="000000"/>
              </w:rPr>
              <w:t>10 Discussion Participation (10points/discussion)</w:t>
            </w:r>
          </w:p>
        </w:tc>
        <w:tc>
          <w:tcPr>
            <w:tcW w:w="1900" w:type="dxa"/>
            <w:tcBorders>
              <w:top w:val="nil"/>
              <w:left w:val="nil"/>
              <w:bottom w:val="single" w:sz="12" w:space="0" w:color="auto"/>
              <w:right w:val="nil"/>
            </w:tcBorders>
            <w:shd w:val="clear" w:color="auto" w:fill="auto"/>
            <w:vAlign w:val="center"/>
            <w:hideMark/>
          </w:tcPr>
          <w:p w14:paraId="5647D9E8"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100 pts (20%)</w:t>
            </w:r>
          </w:p>
        </w:tc>
      </w:tr>
      <w:tr w:rsidR="006F4547" w:rsidRPr="006F4547" w14:paraId="7BC75606"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3CB56657" w14:textId="77777777" w:rsidR="006F4547" w:rsidRPr="006F4547" w:rsidRDefault="006F4547" w:rsidP="006F4547">
            <w:pPr>
              <w:rPr>
                <w:rFonts w:ascii="Arial" w:hAnsi="Arial" w:cs="Arial"/>
                <w:color w:val="000000"/>
              </w:rPr>
            </w:pPr>
            <w:r w:rsidRPr="006F4547">
              <w:rPr>
                <w:rFonts w:ascii="Arial" w:eastAsia="Arial" w:hAnsi="Arial" w:cs="Arial"/>
                <w:color w:val="000000"/>
              </w:rPr>
              <w:t>Midterm Exam</w:t>
            </w:r>
          </w:p>
        </w:tc>
        <w:tc>
          <w:tcPr>
            <w:tcW w:w="1900" w:type="dxa"/>
            <w:tcBorders>
              <w:top w:val="nil"/>
              <w:left w:val="nil"/>
              <w:bottom w:val="single" w:sz="12" w:space="0" w:color="auto"/>
              <w:right w:val="nil"/>
            </w:tcBorders>
            <w:shd w:val="clear" w:color="auto" w:fill="auto"/>
            <w:vAlign w:val="center"/>
            <w:hideMark/>
          </w:tcPr>
          <w:p w14:paraId="1623F053"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50 pts (10%)</w:t>
            </w:r>
          </w:p>
        </w:tc>
      </w:tr>
      <w:tr w:rsidR="006F4547" w:rsidRPr="006F4547" w14:paraId="5DAA6BF9"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293C1506" w14:textId="77777777" w:rsidR="006F4547" w:rsidRPr="006F4547" w:rsidRDefault="006F4547" w:rsidP="006F4547">
            <w:pPr>
              <w:rPr>
                <w:rFonts w:ascii="Arial" w:hAnsi="Arial" w:cs="Arial"/>
                <w:color w:val="000000"/>
              </w:rPr>
            </w:pPr>
            <w:r w:rsidRPr="006F4547">
              <w:rPr>
                <w:rFonts w:ascii="Arial" w:eastAsia="Arial" w:hAnsi="Arial" w:cs="Arial"/>
                <w:color w:val="000000"/>
              </w:rPr>
              <w:t>Critical Reaction Paper</w:t>
            </w:r>
          </w:p>
        </w:tc>
        <w:tc>
          <w:tcPr>
            <w:tcW w:w="1900" w:type="dxa"/>
            <w:tcBorders>
              <w:top w:val="nil"/>
              <w:left w:val="nil"/>
              <w:bottom w:val="single" w:sz="12" w:space="0" w:color="auto"/>
              <w:right w:val="nil"/>
            </w:tcBorders>
            <w:shd w:val="clear" w:color="auto" w:fill="auto"/>
            <w:vAlign w:val="center"/>
            <w:hideMark/>
          </w:tcPr>
          <w:p w14:paraId="00FF4FF0"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50 pts (10%)</w:t>
            </w:r>
          </w:p>
        </w:tc>
      </w:tr>
      <w:tr w:rsidR="006F4547" w:rsidRPr="006F4547" w14:paraId="667382EF"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6DFD1BBA" w14:textId="77777777" w:rsidR="006F4547" w:rsidRPr="006F4547" w:rsidRDefault="006F4547" w:rsidP="006F4547">
            <w:pPr>
              <w:rPr>
                <w:rFonts w:ascii="Arial" w:hAnsi="Arial" w:cs="Arial"/>
                <w:color w:val="000000"/>
              </w:rPr>
            </w:pPr>
            <w:r w:rsidRPr="006F4547">
              <w:rPr>
                <w:rFonts w:ascii="Arial" w:eastAsia="Arial" w:hAnsi="Arial" w:cs="Arial"/>
                <w:color w:val="000000"/>
              </w:rPr>
              <w:t>3 Metacognitive Reading Reflection Papers (20points/paper)</w:t>
            </w:r>
          </w:p>
        </w:tc>
        <w:tc>
          <w:tcPr>
            <w:tcW w:w="1900" w:type="dxa"/>
            <w:tcBorders>
              <w:top w:val="nil"/>
              <w:left w:val="nil"/>
              <w:bottom w:val="single" w:sz="12" w:space="0" w:color="auto"/>
              <w:right w:val="nil"/>
            </w:tcBorders>
            <w:shd w:val="clear" w:color="auto" w:fill="auto"/>
            <w:vAlign w:val="center"/>
            <w:hideMark/>
          </w:tcPr>
          <w:p w14:paraId="221DA5EF"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60 pts (12%)</w:t>
            </w:r>
          </w:p>
        </w:tc>
      </w:tr>
      <w:tr w:rsidR="006F4547" w:rsidRPr="006F4547" w14:paraId="2CCAB315"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7873051B" w14:textId="77777777" w:rsidR="006F4547" w:rsidRPr="006F4547" w:rsidRDefault="006F4547" w:rsidP="006F4547">
            <w:pPr>
              <w:rPr>
                <w:rFonts w:ascii="Arial" w:hAnsi="Arial" w:cs="Arial"/>
                <w:color w:val="000000"/>
              </w:rPr>
            </w:pPr>
            <w:r w:rsidRPr="006F4547">
              <w:rPr>
                <w:rFonts w:ascii="Arial" w:eastAsia="Arial" w:hAnsi="Arial" w:cs="Arial"/>
                <w:color w:val="000000"/>
              </w:rPr>
              <w:lastRenderedPageBreak/>
              <w:t>Textbook-Feature Appropriateness Report</w:t>
            </w:r>
          </w:p>
        </w:tc>
        <w:tc>
          <w:tcPr>
            <w:tcW w:w="1900" w:type="dxa"/>
            <w:tcBorders>
              <w:top w:val="nil"/>
              <w:left w:val="nil"/>
              <w:bottom w:val="single" w:sz="12" w:space="0" w:color="auto"/>
              <w:right w:val="nil"/>
            </w:tcBorders>
            <w:shd w:val="clear" w:color="auto" w:fill="auto"/>
            <w:vAlign w:val="center"/>
            <w:hideMark/>
          </w:tcPr>
          <w:p w14:paraId="6F97C76E"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20 pts (4%)</w:t>
            </w:r>
          </w:p>
        </w:tc>
      </w:tr>
      <w:tr w:rsidR="006F4547" w:rsidRPr="006F4547" w14:paraId="3BBC631F"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77450AA9" w14:textId="77777777" w:rsidR="006F4547" w:rsidRPr="006F4547" w:rsidRDefault="006F4547" w:rsidP="006F4547">
            <w:pPr>
              <w:rPr>
                <w:rFonts w:ascii="Arial" w:hAnsi="Arial" w:cs="Arial"/>
                <w:color w:val="000000"/>
              </w:rPr>
            </w:pPr>
            <w:r w:rsidRPr="006F4547">
              <w:rPr>
                <w:rFonts w:ascii="Arial" w:eastAsia="Arial" w:hAnsi="Arial" w:cs="Arial"/>
                <w:color w:val="000000"/>
              </w:rPr>
              <w:t>Visual Analysis Report</w:t>
            </w:r>
          </w:p>
        </w:tc>
        <w:tc>
          <w:tcPr>
            <w:tcW w:w="1900" w:type="dxa"/>
            <w:tcBorders>
              <w:top w:val="nil"/>
              <w:left w:val="nil"/>
              <w:bottom w:val="single" w:sz="12" w:space="0" w:color="auto"/>
              <w:right w:val="nil"/>
            </w:tcBorders>
            <w:shd w:val="clear" w:color="auto" w:fill="auto"/>
            <w:vAlign w:val="center"/>
            <w:hideMark/>
          </w:tcPr>
          <w:p w14:paraId="2EB6F406"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20 pts (4%)</w:t>
            </w:r>
          </w:p>
        </w:tc>
      </w:tr>
      <w:tr w:rsidR="006F4547" w:rsidRPr="006F4547" w14:paraId="338A5544"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4533670A" w14:textId="77777777" w:rsidR="006F4547" w:rsidRPr="006F4547" w:rsidRDefault="006F4547" w:rsidP="006F4547">
            <w:pPr>
              <w:rPr>
                <w:rFonts w:ascii="Arial" w:hAnsi="Arial" w:cs="Arial"/>
                <w:color w:val="000000"/>
              </w:rPr>
            </w:pPr>
            <w:r w:rsidRPr="006F4547">
              <w:rPr>
                <w:rFonts w:ascii="Arial" w:eastAsia="Arial" w:hAnsi="Arial" w:cs="Arial"/>
                <w:color w:val="000000"/>
              </w:rPr>
              <w:t>Peer Response Paper</w:t>
            </w:r>
          </w:p>
        </w:tc>
        <w:tc>
          <w:tcPr>
            <w:tcW w:w="1900" w:type="dxa"/>
            <w:tcBorders>
              <w:top w:val="nil"/>
              <w:left w:val="nil"/>
              <w:bottom w:val="single" w:sz="12" w:space="0" w:color="auto"/>
              <w:right w:val="nil"/>
            </w:tcBorders>
            <w:shd w:val="clear" w:color="auto" w:fill="auto"/>
            <w:vAlign w:val="center"/>
            <w:hideMark/>
          </w:tcPr>
          <w:p w14:paraId="6004CF1C"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25 pts (5%)</w:t>
            </w:r>
          </w:p>
        </w:tc>
      </w:tr>
      <w:tr w:rsidR="006F4547" w:rsidRPr="006F4547" w14:paraId="401CDAE1"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5CF5E15A" w14:textId="77777777" w:rsidR="006F4547" w:rsidRPr="006F4547" w:rsidRDefault="006F4547" w:rsidP="006F4547">
            <w:pPr>
              <w:rPr>
                <w:rFonts w:ascii="Arial" w:hAnsi="Arial" w:cs="Arial"/>
                <w:color w:val="000000"/>
              </w:rPr>
            </w:pPr>
            <w:r w:rsidRPr="006F4547">
              <w:rPr>
                <w:rFonts w:ascii="Arial" w:eastAsia="Arial" w:hAnsi="Arial" w:cs="Arial"/>
                <w:color w:val="000000"/>
              </w:rPr>
              <w:t>Final Exam</w:t>
            </w:r>
          </w:p>
        </w:tc>
        <w:tc>
          <w:tcPr>
            <w:tcW w:w="1900" w:type="dxa"/>
            <w:tcBorders>
              <w:top w:val="nil"/>
              <w:left w:val="nil"/>
              <w:bottom w:val="single" w:sz="12" w:space="0" w:color="auto"/>
              <w:right w:val="nil"/>
            </w:tcBorders>
            <w:shd w:val="clear" w:color="auto" w:fill="auto"/>
            <w:vAlign w:val="center"/>
            <w:hideMark/>
          </w:tcPr>
          <w:p w14:paraId="5FD316C1"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50 pts (10%)</w:t>
            </w:r>
          </w:p>
        </w:tc>
      </w:tr>
      <w:tr w:rsidR="006F4547" w:rsidRPr="006F4547" w14:paraId="73278D69" w14:textId="77777777" w:rsidTr="006F4547">
        <w:trPr>
          <w:trHeight w:val="540"/>
        </w:trPr>
        <w:tc>
          <w:tcPr>
            <w:tcW w:w="6940" w:type="dxa"/>
            <w:tcBorders>
              <w:top w:val="nil"/>
              <w:left w:val="nil"/>
              <w:bottom w:val="single" w:sz="12" w:space="0" w:color="auto"/>
              <w:right w:val="nil"/>
            </w:tcBorders>
            <w:shd w:val="clear" w:color="auto" w:fill="auto"/>
            <w:vAlign w:val="center"/>
            <w:hideMark/>
          </w:tcPr>
          <w:p w14:paraId="2E05D1BD" w14:textId="77777777" w:rsidR="006F4547" w:rsidRPr="006F4547" w:rsidRDefault="006F4547" w:rsidP="006F4547">
            <w:pPr>
              <w:rPr>
                <w:rFonts w:ascii="Arial" w:hAnsi="Arial" w:cs="Arial"/>
                <w:color w:val="000000"/>
              </w:rPr>
            </w:pPr>
            <w:r w:rsidRPr="006F4547">
              <w:rPr>
                <w:rFonts w:ascii="Arial" w:eastAsia="Arial" w:hAnsi="Arial" w:cs="Arial"/>
                <w:color w:val="000000"/>
              </w:rPr>
              <w:t>Portfolio</w:t>
            </w:r>
          </w:p>
        </w:tc>
        <w:tc>
          <w:tcPr>
            <w:tcW w:w="1900" w:type="dxa"/>
            <w:tcBorders>
              <w:top w:val="nil"/>
              <w:left w:val="nil"/>
              <w:bottom w:val="single" w:sz="12" w:space="0" w:color="auto"/>
              <w:right w:val="nil"/>
            </w:tcBorders>
            <w:shd w:val="clear" w:color="auto" w:fill="auto"/>
            <w:vAlign w:val="center"/>
            <w:hideMark/>
          </w:tcPr>
          <w:p w14:paraId="304C1DFF"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 xml:space="preserve">50 </w:t>
            </w:r>
            <w:proofErr w:type="gramStart"/>
            <w:r w:rsidRPr="006F4547">
              <w:rPr>
                <w:rFonts w:ascii="Arial" w:eastAsia="Arial" w:hAnsi="Arial" w:cs="Arial"/>
                <w:color w:val="000000"/>
              </w:rPr>
              <w:t>pts  (</w:t>
            </w:r>
            <w:proofErr w:type="gramEnd"/>
            <w:r w:rsidRPr="006F4547">
              <w:rPr>
                <w:rFonts w:ascii="Arial" w:eastAsia="Arial" w:hAnsi="Arial" w:cs="Arial"/>
                <w:color w:val="000000"/>
              </w:rPr>
              <w:t>10%)</w:t>
            </w:r>
          </w:p>
        </w:tc>
      </w:tr>
      <w:tr w:rsidR="006F4547" w:rsidRPr="006F4547" w14:paraId="2A6CFA36" w14:textId="77777777" w:rsidTr="006F4547">
        <w:trPr>
          <w:trHeight w:val="540"/>
        </w:trPr>
        <w:tc>
          <w:tcPr>
            <w:tcW w:w="6940" w:type="dxa"/>
            <w:tcBorders>
              <w:top w:val="nil"/>
              <w:left w:val="nil"/>
              <w:bottom w:val="nil"/>
              <w:right w:val="nil"/>
            </w:tcBorders>
            <w:shd w:val="clear" w:color="auto" w:fill="auto"/>
            <w:vAlign w:val="center"/>
            <w:hideMark/>
          </w:tcPr>
          <w:p w14:paraId="4F68E3D0" w14:textId="77777777" w:rsidR="006F4547" w:rsidRPr="006F4547" w:rsidRDefault="006F4547" w:rsidP="006F4547">
            <w:pPr>
              <w:rPr>
                <w:rFonts w:ascii="Arial" w:hAnsi="Arial" w:cs="Arial"/>
                <w:color w:val="000000"/>
              </w:rPr>
            </w:pPr>
            <w:r w:rsidRPr="006F4547">
              <w:rPr>
                <w:rFonts w:ascii="Arial" w:eastAsia="Arial" w:hAnsi="Arial" w:cs="Arial"/>
                <w:color w:val="000000"/>
              </w:rPr>
              <w:t>Total</w:t>
            </w:r>
          </w:p>
        </w:tc>
        <w:tc>
          <w:tcPr>
            <w:tcW w:w="1900" w:type="dxa"/>
            <w:tcBorders>
              <w:top w:val="nil"/>
              <w:left w:val="nil"/>
              <w:bottom w:val="nil"/>
              <w:right w:val="nil"/>
            </w:tcBorders>
            <w:shd w:val="clear" w:color="auto" w:fill="auto"/>
            <w:vAlign w:val="center"/>
            <w:hideMark/>
          </w:tcPr>
          <w:p w14:paraId="05F88758" w14:textId="77777777" w:rsidR="006F4547" w:rsidRPr="006F4547" w:rsidRDefault="006F4547" w:rsidP="006F4547">
            <w:pPr>
              <w:jc w:val="center"/>
              <w:rPr>
                <w:rFonts w:ascii="Arial" w:hAnsi="Arial" w:cs="Arial"/>
                <w:color w:val="000000"/>
              </w:rPr>
            </w:pPr>
            <w:r w:rsidRPr="006F4547">
              <w:rPr>
                <w:rFonts w:ascii="Arial" w:eastAsia="Arial" w:hAnsi="Arial" w:cs="Arial"/>
                <w:color w:val="000000"/>
              </w:rPr>
              <w:t>500 pts (100%)</w:t>
            </w:r>
          </w:p>
        </w:tc>
      </w:tr>
    </w:tbl>
    <w:p w14:paraId="75B61F28" w14:textId="77777777" w:rsidR="006F4547" w:rsidRPr="00D67620" w:rsidRDefault="006F4547" w:rsidP="0599FAA5">
      <w:pPr>
        <w:spacing w:line="257" w:lineRule="exact"/>
        <w:rPr>
          <w:rFonts w:ascii="Arial" w:hAnsi="Arial" w:cs="Arial"/>
        </w:rPr>
      </w:pPr>
    </w:p>
    <w:p w14:paraId="3BB65EA5" w14:textId="69D42996" w:rsidR="00915569" w:rsidRPr="00D67620" w:rsidRDefault="00915569" w:rsidP="0599FAA5">
      <w:pPr>
        <w:spacing w:line="240" w:lineRule="exact"/>
        <w:rPr>
          <w:rFonts w:ascii="Arial" w:hAnsi="Arial" w:cs="Arial"/>
        </w:rPr>
      </w:pPr>
    </w:p>
    <w:p w14:paraId="4E3BB762" w14:textId="58713A47" w:rsidR="00915569" w:rsidRPr="00D67620" w:rsidRDefault="288B0FFA" w:rsidP="0599FAA5">
      <w:pPr>
        <w:spacing w:line="257" w:lineRule="exact"/>
        <w:rPr>
          <w:rFonts w:ascii="Arial" w:hAnsi="Arial" w:cs="Arial"/>
        </w:rPr>
      </w:pPr>
      <w:r w:rsidRPr="00D67620">
        <w:rPr>
          <w:rFonts w:ascii="Arial" w:eastAsia="Calibri" w:hAnsi="Arial" w:cs="Arial"/>
          <w:color w:val="FFFFFF" w:themeColor="background1"/>
        </w:rPr>
        <w:t xml:space="preserve"> </w:t>
      </w:r>
    </w:p>
    <w:p w14:paraId="03C3BE18" w14:textId="00D3919B" w:rsidR="00915569" w:rsidRPr="00D67620" w:rsidRDefault="288B0FFA" w:rsidP="0599FAA5">
      <w:pPr>
        <w:pStyle w:val="Heading1"/>
        <w:rPr>
          <w:rFonts w:ascii="Arial" w:hAnsi="Arial" w:cs="Arial"/>
        </w:rPr>
      </w:pPr>
      <w:r w:rsidRPr="00CE5A67">
        <w:rPr>
          <w:rFonts w:ascii="Arial" w:eastAsia="Arial" w:hAnsi="Arial" w:cs="Arial"/>
          <w:b/>
          <w:bCs/>
        </w:rPr>
        <w:t>Tentative Course Schedule</w:t>
      </w:r>
    </w:p>
    <w:tbl>
      <w:tblPr>
        <w:tblStyle w:val="TableGrid"/>
        <w:tblW w:w="0" w:type="auto"/>
        <w:tblLayout w:type="fixed"/>
        <w:tblLook w:val="06A0" w:firstRow="1" w:lastRow="0" w:firstColumn="1" w:lastColumn="0" w:noHBand="1" w:noVBand="1"/>
      </w:tblPr>
      <w:tblGrid>
        <w:gridCol w:w="1125"/>
        <w:gridCol w:w="8235"/>
      </w:tblGrid>
      <w:tr w:rsidR="0599FAA5" w:rsidRPr="00D67620" w14:paraId="36406A8A" w14:textId="77777777" w:rsidTr="27AB4ADC">
        <w:tc>
          <w:tcPr>
            <w:tcW w:w="1125" w:type="dxa"/>
          </w:tcPr>
          <w:p w14:paraId="00E63620" w14:textId="306EE5B0" w:rsidR="0599FAA5" w:rsidRPr="00D67620" w:rsidRDefault="0599FAA5" w:rsidP="0599FAA5">
            <w:pPr>
              <w:pStyle w:val="Heading1"/>
              <w:outlineLvl w:val="0"/>
              <w:rPr>
                <w:rFonts w:ascii="Arial" w:hAnsi="Arial" w:cs="Arial"/>
              </w:rPr>
            </w:pPr>
            <w:r w:rsidRPr="00D67620">
              <w:rPr>
                <w:rFonts w:ascii="Arial" w:eastAsia="Calibri Light" w:hAnsi="Arial" w:cs="Arial"/>
              </w:rPr>
              <w:t>Class</w:t>
            </w:r>
          </w:p>
        </w:tc>
        <w:tc>
          <w:tcPr>
            <w:tcW w:w="8235" w:type="dxa"/>
          </w:tcPr>
          <w:p w14:paraId="455C30E9" w14:textId="39AF7224" w:rsidR="0599FAA5" w:rsidRPr="00D67620" w:rsidRDefault="0599FAA5" w:rsidP="0599FAA5">
            <w:pPr>
              <w:pStyle w:val="Heading1"/>
              <w:outlineLvl w:val="0"/>
              <w:rPr>
                <w:rFonts w:ascii="Arial" w:hAnsi="Arial" w:cs="Arial"/>
              </w:rPr>
            </w:pPr>
            <w:r w:rsidRPr="00D67620">
              <w:rPr>
                <w:rFonts w:ascii="Arial" w:eastAsia="Calibri Light" w:hAnsi="Arial" w:cs="Arial"/>
              </w:rPr>
              <w:t>Assignments and Preparation</w:t>
            </w:r>
          </w:p>
          <w:p w14:paraId="0226F0E2" w14:textId="6E96D6D4" w:rsidR="0599FAA5" w:rsidRPr="00D67620" w:rsidRDefault="0599FAA5">
            <w:pPr>
              <w:rPr>
                <w:rFonts w:ascii="Arial" w:hAnsi="Arial" w:cs="Arial"/>
              </w:rPr>
            </w:pPr>
            <w:r w:rsidRPr="00D67620">
              <w:rPr>
                <w:rFonts w:ascii="Arial" w:eastAsia="Calibri" w:hAnsi="Arial" w:cs="Arial"/>
              </w:rPr>
              <w:t xml:space="preserve">Complete the listed assignments </w:t>
            </w:r>
            <w:r w:rsidRPr="00D67620">
              <w:rPr>
                <w:rFonts w:ascii="Arial" w:eastAsia="Calibri" w:hAnsi="Arial" w:cs="Arial"/>
                <w:i/>
                <w:iCs/>
              </w:rPr>
              <w:t xml:space="preserve">BEFORE </w:t>
            </w:r>
            <w:r w:rsidRPr="00D67620">
              <w:rPr>
                <w:rFonts w:ascii="Arial" w:eastAsia="Calibri" w:hAnsi="Arial" w:cs="Arial"/>
              </w:rPr>
              <w:t>coming to the class listed</w:t>
            </w:r>
          </w:p>
        </w:tc>
      </w:tr>
      <w:tr w:rsidR="0599FAA5" w:rsidRPr="00524702" w14:paraId="3398C40A" w14:textId="77777777" w:rsidTr="27AB4ADC">
        <w:tc>
          <w:tcPr>
            <w:tcW w:w="1125" w:type="dxa"/>
          </w:tcPr>
          <w:p w14:paraId="2FD38FF6" w14:textId="18955963"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Week 1</w:t>
            </w:r>
          </w:p>
          <w:p w14:paraId="73D5DD6C" w14:textId="7C747435"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1.1</w:t>
            </w:r>
          </w:p>
          <w:p w14:paraId="716A9083" w14:textId="3CC3618C"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Jan.19</w:t>
            </w:r>
          </w:p>
        </w:tc>
        <w:tc>
          <w:tcPr>
            <w:tcW w:w="8235" w:type="dxa"/>
          </w:tcPr>
          <w:p w14:paraId="536282E7" w14:textId="16FB9C2D"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Introductions to Each Other and the Course</w:t>
            </w:r>
          </w:p>
          <w:p w14:paraId="7EAA7D6D" w14:textId="52F26FB0"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1 in Canvas</w:t>
            </w:r>
          </w:p>
          <w:p w14:paraId="1E7885C9" w14:textId="2021459E"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5AD216AE" w14:textId="638C83F0" w:rsidR="0599FAA5" w:rsidRPr="00524702" w:rsidRDefault="0599FAA5">
            <w:pPr>
              <w:rPr>
                <w:rFonts w:ascii="Arial" w:hAnsi="Arial" w:cs="Arial"/>
                <w:sz w:val="22"/>
                <w:szCs w:val="22"/>
              </w:rPr>
            </w:pPr>
            <w:r w:rsidRPr="00524702">
              <w:rPr>
                <w:rFonts w:ascii="Arial" w:eastAsia="Arial" w:hAnsi="Arial" w:cs="Arial"/>
                <w:sz w:val="22"/>
                <w:szCs w:val="22"/>
              </w:rPr>
              <w:t>In Class: Introductions, Syllabus Scavenger Hunt</w:t>
            </w:r>
          </w:p>
        </w:tc>
      </w:tr>
      <w:tr w:rsidR="0599FAA5" w:rsidRPr="00524702" w14:paraId="591A1BB9" w14:textId="77777777" w:rsidTr="27AB4ADC">
        <w:tc>
          <w:tcPr>
            <w:tcW w:w="1125" w:type="dxa"/>
          </w:tcPr>
          <w:p w14:paraId="238BFCDD" w14:textId="16472FA2"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1.2</w:t>
            </w:r>
          </w:p>
          <w:p w14:paraId="5DE449A4" w14:textId="18C6478B"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Jan.21</w:t>
            </w:r>
          </w:p>
        </w:tc>
        <w:tc>
          <w:tcPr>
            <w:tcW w:w="8235" w:type="dxa"/>
          </w:tcPr>
          <w:p w14:paraId="064CCA19" w14:textId="191843BB"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Learning: In College, As Adults</w:t>
            </w:r>
          </w:p>
          <w:p w14:paraId="386D7B01" w14:textId="73BDF860"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Update your picture and profile in Zoom and Canvas</w:t>
            </w:r>
          </w:p>
          <w:p w14:paraId="6E28C304" w14:textId="3F0F0D7F"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Download Adobe Reader (See link in Canvas)</w:t>
            </w:r>
          </w:p>
          <w:p w14:paraId="70C4C9CA" w14:textId="36F47D47"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Read Ta-Nehisi Coates, p. 92-95, </w:t>
            </w:r>
            <w:r w:rsidRPr="00524702">
              <w:rPr>
                <w:rFonts w:ascii="Arial" w:eastAsia="Arial" w:hAnsi="Arial" w:cs="Arial"/>
                <w:i/>
                <w:iCs/>
                <w:sz w:val="22"/>
                <w:szCs w:val="22"/>
              </w:rPr>
              <w:t>Emerging</w:t>
            </w:r>
          </w:p>
          <w:p w14:paraId="3930F721" w14:textId="68D2D62A"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Discussion Board Response 1 in Canvas</w:t>
            </w:r>
          </w:p>
          <w:p w14:paraId="46DD6BF3" w14:textId="58A8A58F"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7841BEC5" w14:textId="129128E2" w:rsidR="0599FAA5" w:rsidRPr="00524702" w:rsidRDefault="0599FAA5">
            <w:pPr>
              <w:rPr>
                <w:rFonts w:ascii="Arial" w:hAnsi="Arial" w:cs="Arial"/>
                <w:sz w:val="22"/>
                <w:szCs w:val="22"/>
              </w:rPr>
            </w:pPr>
            <w:r w:rsidRPr="00524702">
              <w:rPr>
                <w:rFonts w:ascii="Arial" w:eastAsia="Arial" w:hAnsi="Arial" w:cs="Arial"/>
                <w:sz w:val="22"/>
                <w:szCs w:val="22"/>
              </w:rPr>
              <w:t>In Class: Adobe for Annotating, Vocabulary Strategies</w:t>
            </w:r>
          </w:p>
        </w:tc>
      </w:tr>
      <w:tr w:rsidR="0599FAA5" w:rsidRPr="00524702" w14:paraId="74D1033C" w14:textId="77777777" w:rsidTr="27AB4ADC">
        <w:tc>
          <w:tcPr>
            <w:tcW w:w="1125" w:type="dxa"/>
          </w:tcPr>
          <w:p w14:paraId="7D8DD4A9" w14:textId="451BD305"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Class</w:t>
            </w:r>
          </w:p>
        </w:tc>
        <w:tc>
          <w:tcPr>
            <w:tcW w:w="8235" w:type="dxa"/>
          </w:tcPr>
          <w:p w14:paraId="37793FF8" w14:textId="41ABC4EE"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Assignments and Preparation</w:t>
            </w:r>
          </w:p>
          <w:p w14:paraId="1FE5E2C0" w14:textId="27618C4C" w:rsidR="0599FAA5" w:rsidRPr="00524702" w:rsidRDefault="0599FAA5">
            <w:pPr>
              <w:rPr>
                <w:rFonts w:ascii="Arial" w:hAnsi="Arial" w:cs="Arial"/>
                <w:sz w:val="22"/>
                <w:szCs w:val="22"/>
              </w:rPr>
            </w:pPr>
            <w:r w:rsidRPr="00524702">
              <w:rPr>
                <w:rFonts w:ascii="Arial" w:eastAsia="Calibri" w:hAnsi="Arial" w:cs="Arial"/>
                <w:sz w:val="22"/>
                <w:szCs w:val="22"/>
              </w:rPr>
              <w:t xml:space="preserve">Complete the listed assignments </w:t>
            </w:r>
            <w:r w:rsidRPr="00524702">
              <w:rPr>
                <w:rFonts w:ascii="Arial" w:eastAsia="Calibri" w:hAnsi="Arial" w:cs="Arial"/>
                <w:i/>
                <w:iCs/>
                <w:sz w:val="22"/>
                <w:szCs w:val="22"/>
              </w:rPr>
              <w:t xml:space="preserve">BEFORE </w:t>
            </w:r>
            <w:r w:rsidRPr="00524702">
              <w:rPr>
                <w:rFonts w:ascii="Arial" w:eastAsia="Calibri" w:hAnsi="Arial" w:cs="Arial"/>
                <w:sz w:val="22"/>
                <w:szCs w:val="22"/>
              </w:rPr>
              <w:t>coming to the class listed</w:t>
            </w:r>
          </w:p>
        </w:tc>
      </w:tr>
      <w:tr w:rsidR="0599FAA5" w:rsidRPr="00524702" w14:paraId="139ACF7D" w14:textId="77777777" w:rsidTr="27AB4ADC">
        <w:tc>
          <w:tcPr>
            <w:tcW w:w="1125" w:type="dxa"/>
          </w:tcPr>
          <w:p w14:paraId="1F912582" w14:textId="7D4CCD05"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Week 2</w:t>
            </w:r>
          </w:p>
          <w:p w14:paraId="4F108B4C" w14:textId="6950C842"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2.1</w:t>
            </w:r>
          </w:p>
          <w:p w14:paraId="52EC0A3E" w14:textId="56503E46"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Jan.26</w:t>
            </w:r>
          </w:p>
        </w:tc>
        <w:tc>
          <w:tcPr>
            <w:tcW w:w="8235" w:type="dxa"/>
          </w:tcPr>
          <w:p w14:paraId="77C26AD4" w14:textId="1B2975C2"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Diagnostic Exam</w:t>
            </w:r>
          </w:p>
          <w:p w14:paraId="21116FF8" w14:textId="677949C7" w:rsidR="0599FAA5" w:rsidRPr="00524702" w:rsidRDefault="0599FAA5" w:rsidP="0599FAA5">
            <w:pPr>
              <w:spacing w:line="240" w:lineRule="exact"/>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Read and annotate </w:t>
            </w:r>
            <w:r w:rsidRPr="00524702">
              <w:rPr>
                <w:rFonts w:ascii="Arial" w:eastAsia="Arial" w:hAnsi="Arial" w:cs="Arial"/>
                <w:i/>
                <w:iCs/>
                <w:sz w:val="22"/>
                <w:szCs w:val="22"/>
              </w:rPr>
              <w:t>Too Fast to Be Female</w:t>
            </w:r>
          </w:p>
          <w:p w14:paraId="58C305D5" w14:textId="2C0F2FF4" w:rsidR="0599FAA5" w:rsidRPr="00524702" w:rsidRDefault="0599FAA5" w:rsidP="0599FAA5">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2 in Canvas</w:t>
            </w:r>
          </w:p>
          <w:p w14:paraId="7BFAEC79" w14:textId="1ABB02EF"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2A02CE7B" w14:textId="1B4F1191" w:rsidR="0599FAA5" w:rsidRPr="00524702" w:rsidRDefault="0599FAA5">
            <w:pPr>
              <w:rPr>
                <w:rFonts w:ascii="Arial" w:hAnsi="Arial" w:cs="Arial"/>
                <w:sz w:val="22"/>
                <w:szCs w:val="22"/>
              </w:rPr>
            </w:pPr>
            <w:r w:rsidRPr="00524702">
              <w:rPr>
                <w:rFonts w:ascii="Arial" w:eastAsia="Arial" w:hAnsi="Arial" w:cs="Arial"/>
                <w:sz w:val="22"/>
                <w:szCs w:val="22"/>
              </w:rPr>
              <w:t>In Class: Diagnostic Exam, begin MARSI (Word document)</w:t>
            </w:r>
          </w:p>
        </w:tc>
      </w:tr>
      <w:tr w:rsidR="0599FAA5" w:rsidRPr="00524702" w14:paraId="2F37B691" w14:textId="77777777" w:rsidTr="27AB4ADC">
        <w:tc>
          <w:tcPr>
            <w:tcW w:w="1125" w:type="dxa"/>
          </w:tcPr>
          <w:p w14:paraId="7ECAAED7" w14:textId="517BF009"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2.2</w:t>
            </w:r>
          </w:p>
          <w:p w14:paraId="04ED5C1E" w14:textId="70B2A1A3"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Jan.28</w:t>
            </w:r>
          </w:p>
        </w:tc>
        <w:tc>
          <w:tcPr>
            <w:tcW w:w="8235" w:type="dxa"/>
          </w:tcPr>
          <w:p w14:paraId="4A0E8E5D" w14:textId="65C596A4"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Establishing Your Academic Identity</w:t>
            </w:r>
          </w:p>
          <w:p w14:paraId="4AE1F99E" w14:textId="244F07FC"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MARSI through Qualtrics Link</w:t>
            </w:r>
          </w:p>
          <w:p w14:paraId="2BE51AAE" w14:textId="2F2C0EFD"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Response 2 in Canvas</w:t>
            </w:r>
          </w:p>
          <w:p w14:paraId="3FBCD82E" w14:textId="5ECCC3B6"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37E98030" w14:textId="0D14923C" w:rsidR="0599FAA5" w:rsidRPr="00524702" w:rsidRDefault="0599FAA5">
            <w:pPr>
              <w:rPr>
                <w:rFonts w:ascii="Arial" w:hAnsi="Arial" w:cs="Arial"/>
                <w:sz w:val="22"/>
                <w:szCs w:val="22"/>
              </w:rPr>
            </w:pPr>
          </w:p>
        </w:tc>
      </w:tr>
      <w:tr w:rsidR="0599FAA5" w:rsidRPr="00524702" w14:paraId="11FF355B" w14:textId="77777777" w:rsidTr="27AB4ADC">
        <w:tc>
          <w:tcPr>
            <w:tcW w:w="1125" w:type="dxa"/>
          </w:tcPr>
          <w:p w14:paraId="4F8178AD" w14:textId="622AC423"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Week 3</w:t>
            </w:r>
          </w:p>
          <w:p w14:paraId="66EC23D9" w14:textId="558B22B5"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3.1</w:t>
            </w:r>
          </w:p>
          <w:p w14:paraId="0A13C683" w14:textId="17810F50"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Feb.2</w:t>
            </w:r>
          </w:p>
        </w:tc>
        <w:tc>
          <w:tcPr>
            <w:tcW w:w="8235" w:type="dxa"/>
          </w:tcPr>
          <w:p w14:paraId="0F136109" w14:textId="510E0705"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Establishing Your Academic Identity</w:t>
            </w:r>
          </w:p>
          <w:p w14:paraId="65332BCB" w14:textId="204CD7ED"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3 in Canvas</w:t>
            </w:r>
          </w:p>
          <w:p w14:paraId="5243D8F6" w14:textId="2616DA71"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Read and annotate, Issa Rae, p. 77-86, in American Like Me</w:t>
            </w:r>
          </w:p>
          <w:p w14:paraId="48DDA940" w14:textId="4298C469" w:rsidR="505D8083" w:rsidRPr="00524702" w:rsidRDefault="505D8083" w:rsidP="50E02C8F">
            <w:pPr>
              <w:rPr>
                <w:rFonts w:ascii="Arial" w:eastAsia="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6B4FA0" w:rsidRPr="00524702">
              <w:rPr>
                <w:rFonts w:ascii="Arial" w:eastAsia="Arial" w:hAnsi="Arial" w:cs="Arial"/>
                <w:sz w:val="22"/>
                <w:szCs w:val="22"/>
              </w:rPr>
              <w:t xml:space="preserve">Watch Active Reading/Listening Strategies: </w:t>
            </w:r>
            <w:hyperlink r:id="rId23">
              <w:r w:rsidR="006B4FA0" w:rsidRPr="00524702">
                <w:rPr>
                  <w:rStyle w:val="Hyperlink"/>
                  <w:rFonts w:ascii="Arial" w:eastAsia="Arial" w:hAnsi="Arial" w:cs="Arial"/>
                  <w:sz w:val="22"/>
                  <w:szCs w:val="22"/>
                </w:rPr>
                <w:t>Adapt to Any Class</w:t>
              </w:r>
            </w:hyperlink>
            <w:r w:rsidR="006B4FA0" w:rsidRPr="00524702">
              <w:rPr>
                <w:rStyle w:val="Hyperlink"/>
                <w:rFonts w:ascii="Arial" w:eastAsia="Arial" w:hAnsi="Arial" w:cs="Arial"/>
                <w:sz w:val="22"/>
                <w:szCs w:val="22"/>
              </w:rPr>
              <w:t xml:space="preserve">  </w:t>
            </w:r>
          </w:p>
          <w:p w14:paraId="5A05FE24" w14:textId="3273417C" w:rsidR="0599FAA5" w:rsidRPr="00524702" w:rsidRDefault="0599FAA5">
            <w:pPr>
              <w:rPr>
                <w:rFonts w:ascii="Arial" w:hAnsi="Arial" w:cs="Arial"/>
                <w:sz w:val="22"/>
                <w:szCs w:val="22"/>
              </w:rPr>
            </w:pPr>
            <w:r w:rsidRPr="00524702">
              <w:rPr>
                <w:rFonts w:ascii="Arial" w:eastAsia="Arial" w:hAnsi="Arial" w:cs="Arial"/>
                <w:b/>
                <w:bCs/>
                <w:sz w:val="22"/>
                <w:szCs w:val="22"/>
              </w:rPr>
              <w:lastRenderedPageBreak/>
              <w:t xml:space="preserve"> </w:t>
            </w:r>
          </w:p>
          <w:p w14:paraId="19F197C2" w14:textId="59F7E663" w:rsidR="0599FAA5" w:rsidRPr="00524702" w:rsidRDefault="0599FAA5">
            <w:pPr>
              <w:rPr>
                <w:rFonts w:ascii="Arial" w:hAnsi="Arial" w:cs="Arial"/>
                <w:sz w:val="22"/>
                <w:szCs w:val="22"/>
              </w:rPr>
            </w:pPr>
            <w:r w:rsidRPr="00524702">
              <w:rPr>
                <w:rFonts w:ascii="Arial" w:eastAsia="Arial" w:hAnsi="Arial" w:cs="Arial"/>
                <w:sz w:val="22"/>
                <w:szCs w:val="22"/>
              </w:rPr>
              <w:t>In Class: Active Reading Strategies and Crafting Topic Sentences</w:t>
            </w:r>
          </w:p>
        </w:tc>
      </w:tr>
      <w:tr w:rsidR="0599FAA5" w:rsidRPr="00524702" w14:paraId="3ED3EB00" w14:textId="77777777" w:rsidTr="27AB4ADC">
        <w:tc>
          <w:tcPr>
            <w:tcW w:w="1125" w:type="dxa"/>
          </w:tcPr>
          <w:p w14:paraId="3BF38635" w14:textId="198021B4"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lastRenderedPageBreak/>
              <w:t>3.2</w:t>
            </w:r>
          </w:p>
          <w:p w14:paraId="273AE50F" w14:textId="6677F9CC"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Feb.4</w:t>
            </w:r>
          </w:p>
        </w:tc>
        <w:tc>
          <w:tcPr>
            <w:tcW w:w="8235" w:type="dxa"/>
          </w:tcPr>
          <w:p w14:paraId="3E3D65DF" w14:textId="0569491A"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Establishing Your Academic Identity</w:t>
            </w:r>
          </w:p>
          <w:p w14:paraId="3E5B6C3D" w14:textId="20365F09" w:rsidR="0599FAA5" w:rsidRPr="00524702" w:rsidRDefault="1AC72BCD" w:rsidP="27AB4ADC">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Submit </w:t>
            </w:r>
            <w:r w:rsidRPr="00524702">
              <w:rPr>
                <w:rFonts w:ascii="Arial" w:eastAsia="Arial" w:hAnsi="Arial" w:cs="Arial"/>
                <w:sz w:val="22"/>
                <w:szCs w:val="22"/>
                <w:highlight w:val="cyan"/>
              </w:rPr>
              <w:t>Campus Scavenger Hunt</w:t>
            </w:r>
            <w:r w:rsidRPr="00524702">
              <w:rPr>
                <w:rFonts w:ascii="Arial" w:eastAsia="Arial" w:hAnsi="Arial" w:cs="Arial"/>
                <w:sz w:val="22"/>
                <w:szCs w:val="22"/>
              </w:rPr>
              <w:t xml:space="preserve"> in Canvas</w:t>
            </w:r>
          </w:p>
          <w:p w14:paraId="7C6A569A" w14:textId="12415392" w:rsidR="0599FAA5" w:rsidRPr="00524702" w:rsidRDefault="0599FAA5" w:rsidP="27AB4ADC">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Bring two textbooks to class (at least one should NOT be from your English classes)</w:t>
            </w:r>
          </w:p>
          <w:p w14:paraId="58984F17" w14:textId="7DE58503"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Response 3 in Canvas</w:t>
            </w:r>
          </w:p>
          <w:p w14:paraId="4F553F26" w14:textId="45CF5C1E" w:rsidR="0599FAA5" w:rsidRPr="00524702" w:rsidRDefault="0599FAA5" w:rsidP="27AB4ADC">
            <w:pPr>
              <w:rPr>
                <w:rFonts w:ascii="Arial" w:eastAsia="Symbol" w:hAnsi="Arial" w:cs="Arial"/>
                <w:sz w:val="22"/>
                <w:szCs w:val="22"/>
              </w:rPr>
            </w:pPr>
          </w:p>
          <w:p w14:paraId="7BFC23B0" w14:textId="0F7D8BEB"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7CD505D4" w14:textId="0309B725" w:rsidR="0599FAA5" w:rsidRPr="00524702" w:rsidRDefault="0599FAA5">
            <w:pPr>
              <w:rPr>
                <w:rFonts w:ascii="Arial" w:hAnsi="Arial" w:cs="Arial"/>
                <w:sz w:val="22"/>
                <w:szCs w:val="22"/>
              </w:rPr>
            </w:pPr>
            <w:r w:rsidRPr="00524702">
              <w:rPr>
                <w:rFonts w:ascii="Arial" w:eastAsia="Arial" w:hAnsi="Arial" w:cs="Arial"/>
                <w:sz w:val="22"/>
                <w:szCs w:val="22"/>
              </w:rPr>
              <w:t>In Class: Textbook Features—text analysis, aligning purpose and text</w:t>
            </w:r>
          </w:p>
        </w:tc>
      </w:tr>
      <w:tr w:rsidR="0599FAA5" w:rsidRPr="00524702" w14:paraId="3629C132" w14:textId="77777777" w:rsidTr="27AB4ADC">
        <w:tc>
          <w:tcPr>
            <w:tcW w:w="1125" w:type="dxa"/>
          </w:tcPr>
          <w:p w14:paraId="6C29FEBE" w14:textId="67AF9624"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Week 4</w:t>
            </w:r>
          </w:p>
          <w:p w14:paraId="76C5E89B" w14:textId="02E63A14"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4.1</w:t>
            </w:r>
          </w:p>
          <w:p w14:paraId="4A784330" w14:textId="195E3039"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Feb.9</w:t>
            </w:r>
          </w:p>
        </w:tc>
        <w:tc>
          <w:tcPr>
            <w:tcW w:w="8235" w:type="dxa"/>
          </w:tcPr>
          <w:p w14:paraId="487DF2AC" w14:textId="101FC494"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Literacy And/In Mathematics</w:t>
            </w:r>
          </w:p>
          <w:p w14:paraId="2D9AF37E" w14:textId="5BB1D74E"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Submit </w:t>
            </w:r>
            <w:r w:rsidRPr="00524702">
              <w:rPr>
                <w:rFonts w:ascii="Arial" w:eastAsia="Arial" w:hAnsi="Arial" w:cs="Arial"/>
                <w:sz w:val="22"/>
                <w:szCs w:val="22"/>
                <w:highlight w:val="cyan"/>
              </w:rPr>
              <w:t>Textbook-Feature Appropriateness Report</w:t>
            </w:r>
            <w:r w:rsidRPr="00524702">
              <w:rPr>
                <w:rFonts w:ascii="Arial" w:eastAsia="Arial" w:hAnsi="Arial" w:cs="Arial"/>
                <w:sz w:val="22"/>
                <w:szCs w:val="22"/>
              </w:rPr>
              <w:t xml:space="preserve"> in Canvas</w:t>
            </w:r>
          </w:p>
          <w:p w14:paraId="2603150C" w14:textId="4E742EBE"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19F36657" w14:textId="1C0214A3" w:rsidR="0599FAA5" w:rsidRPr="00524702" w:rsidRDefault="0599FAA5">
            <w:pPr>
              <w:rPr>
                <w:rFonts w:ascii="Arial" w:hAnsi="Arial" w:cs="Arial"/>
                <w:sz w:val="22"/>
                <w:szCs w:val="22"/>
              </w:rPr>
            </w:pPr>
            <w:r w:rsidRPr="00524702">
              <w:rPr>
                <w:rFonts w:ascii="Arial" w:eastAsia="Arial" w:hAnsi="Arial" w:cs="Arial"/>
                <w:sz w:val="22"/>
                <w:szCs w:val="22"/>
              </w:rPr>
              <w:t>In Class: Mathematics Lecture</w:t>
            </w:r>
          </w:p>
        </w:tc>
      </w:tr>
      <w:tr w:rsidR="0599FAA5" w:rsidRPr="00524702" w14:paraId="43363998" w14:textId="77777777" w:rsidTr="27AB4ADC">
        <w:tc>
          <w:tcPr>
            <w:tcW w:w="1125" w:type="dxa"/>
          </w:tcPr>
          <w:p w14:paraId="61F60872" w14:textId="63634A77"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4.2</w:t>
            </w:r>
          </w:p>
          <w:p w14:paraId="22B0634D" w14:textId="54CA5E6A"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Feb.11</w:t>
            </w:r>
          </w:p>
        </w:tc>
        <w:tc>
          <w:tcPr>
            <w:tcW w:w="8235" w:type="dxa"/>
          </w:tcPr>
          <w:p w14:paraId="4B53C9A7" w14:textId="58026F64"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Identity as Multifaceted</w:t>
            </w:r>
          </w:p>
          <w:p w14:paraId="022D1C4C" w14:textId="5E9A3539"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Submit </w:t>
            </w:r>
            <w:r w:rsidRPr="00524702">
              <w:rPr>
                <w:rFonts w:ascii="Arial" w:eastAsia="Arial" w:hAnsi="Arial" w:cs="Arial"/>
                <w:sz w:val="22"/>
                <w:szCs w:val="22"/>
                <w:highlight w:val="cyan"/>
              </w:rPr>
              <w:t>Metacognitive Reading Reflection Paper 1</w:t>
            </w:r>
            <w:r w:rsidRPr="00524702">
              <w:rPr>
                <w:rFonts w:ascii="Arial" w:eastAsia="Arial" w:hAnsi="Arial" w:cs="Arial"/>
                <w:sz w:val="22"/>
                <w:szCs w:val="22"/>
              </w:rPr>
              <w:t xml:space="preserve"> in Canvas</w:t>
            </w:r>
          </w:p>
          <w:p w14:paraId="0FA7C3C4" w14:textId="6D18F9BC" w:rsidR="0599FAA5" w:rsidRPr="00524702" w:rsidRDefault="0599FAA5" w:rsidP="0599FAA5">
            <w:pPr>
              <w:spacing w:line="240" w:lineRule="exact"/>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Read and annotate Read/Watch </w:t>
            </w:r>
            <w:hyperlink r:id="rId24">
              <w:r w:rsidRPr="00524702">
                <w:rPr>
                  <w:rStyle w:val="Hyperlink"/>
                  <w:rFonts w:ascii="Arial" w:eastAsia="Arial" w:hAnsi="Arial" w:cs="Arial"/>
                  <w:sz w:val="22"/>
                  <w:szCs w:val="22"/>
                </w:rPr>
                <w:t>“The Urgency of Intersectionality”</w:t>
              </w:r>
            </w:hyperlink>
            <w:r w:rsidRPr="00524702">
              <w:rPr>
                <w:rFonts w:ascii="Arial" w:eastAsia="Arial" w:hAnsi="Arial" w:cs="Arial"/>
                <w:sz w:val="22"/>
                <w:szCs w:val="22"/>
              </w:rPr>
              <w:t xml:space="preserve"> by </w:t>
            </w:r>
            <w:proofErr w:type="spellStart"/>
            <w:r w:rsidRPr="00524702">
              <w:rPr>
                <w:rFonts w:ascii="Arial" w:eastAsia="Helvetica Neue" w:hAnsi="Arial" w:cs="Arial"/>
                <w:color w:val="111111"/>
                <w:sz w:val="22"/>
                <w:szCs w:val="22"/>
              </w:rPr>
              <w:t>Kimberlé</w:t>
            </w:r>
            <w:proofErr w:type="spellEnd"/>
            <w:r w:rsidRPr="00524702">
              <w:rPr>
                <w:rFonts w:ascii="Arial" w:eastAsia="Helvetica Neue" w:hAnsi="Arial" w:cs="Arial"/>
                <w:color w:val="111111"/>
                <w:sz w:val="22"/>
                <w:szCs w:val="22"/>
              </w:rPr>
              <w:t xml:space="preserve"> Crenshaw (Your midterm exam will be based on this text)</w:t>
            </w:r>
          </w:p>
          <w:p w14:paraId="3B9DA3E6" w14:textId="5CAD173C" w:rsidR="0599FAA5" w:rsidRPr="00524702" w:rsidRDefault="0599FAA5">
            <w:pPr>
              <w:rPr>
                <w:rFonts w:ascii="Arial" w:hAnsi="Arial" w:cs="Arial"/>
                <w:sz w:val="22"/>
                <w:szCs w:val="22"/>
              </w:rPr>
            </w:pPr>
            <w:r w:rsidRPr="00524702">
              <w:rPr>
                <w:rFonts w:ascii="Arial" w:eastAsia="Arial" w:hAnsi="Arial" w:cs="Arial"/>
                <w:sz w:val="22"/>
                <w:szCs w:val="22"/>
              </w:rPr>
              <w:t xml:space="preserve"> </w:t>
            </w:r>
          </w:p>
          <w:p w14:paraId="4DAA5A9A" w14:textId="618CE04C" w:rsidR="0599FAA5" w:rsidRPr="00524702" w:rsidRDefault="0599FAA5">
            <w:pPr>
              <w:rPr>
                <w:rFonts w:ascii="Arial" w:hAnsi="Arial" w:cs="Arial"/>
                <w:sz w:val="22"/>
                <w:szCs w:val="22"/>
              </w:rPr>
            </w:pPr>
            <w:r w:rsidRPr="00524702">
              <w:rPr>
                <w:rFonts w:ascii="Arial" w:eastAsia="Arial" w:hAnsi="Arial" w:cs="Arial"/>
                <w:sz w:val="22"/>
                <w:szCs w:val="22"/>
              </w:rPr>
              <w:t>In Class: Intertextuality, Audience, and Purpose</w:t>
            </w:r>
          </w:p>
        </w:tc>
      </w:tr>
      <w:tr w:rsidR="0599FAA5" w:rsidRPr="00524702" w14:paraId="34D45484" w14:textId="77777777" w:rsidTr="27AB4ADC">
        <w:tc>
          <w:tcPr>
            <w:tcW w:w="1125" w:type="dxa"/>
          </w:tcPr>
          <w:p w14:paraId="2C8513E9" w14:textId="357EEB02"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Week 5</w:t>
            </w:r>
          </w:p>
          <w:p w14:paraId="295278CA" w14:textId="1EBEAC10"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5.1</w:t>
            </w:r>
          </w:p>
          <w:p w14:paraId="0717C83F" w14:textId="5829A3AD" w:rsidR="0599FAA5" w:rsidRPr="00524702" w:rsidRDefault="0599FAA5" w:rsidP="0599FAA5">
            <w:pPr>
              <w:jc w:val="center"/>
              <w:rPr>
                <w:rFonts w:ascii="Arial" w:hAnsi="Arial" w:cs="Arial"/>
                <w:sz w:val="22"/>
                <w:szCs w:val="22"/>
              </w:rPr>
            </w:pPr>
            <w:r w:rsidRPr="00524702">
              <w:rPr>
                <w:rFonts w:ascii="Arial" w:eastAsia="Arial" w:hAnsi="Arial" w:cs="Arial"/>
                <w:sz w:val="22"/>
                <w:szCs w:val="22"/>
              </w:rPr>
              <w:t>Feb.</w:t>
            </w:r>
            <w:r w:rsidR="00A06814" w:rsidRPr="00524702">
              <w:rPr>
                <w:rFonts w:ascii="Arial" w:eastAsia="Arial" w:hAnsi="Arial" w:cs="Arial"/>
                <w:sz w:val="22"/>
                <w:szCs w:val="22"/>
              </w:rPr>
              <w:t xml:space="preserve"> 25</w:t>
            </w:r>
          </w:p>
        </w:tc>
        <w:tc>
          <w:tcPr>
            <w:tcW w:w="8235" w:type="dxa"/>
          </w:tcPr>
          <w:p w14:paraId="241DF46F" w14:textId="577F1C6F" w:rsidR="0599FAA5" w:rsidRPr="00524702" w:rsidRDefault="0599FAA5" w:rsidP="00524702">
            <w:pPr>
              <w:spacing w:line="257" w:lineRule="exact"/>
              <w:jc w:val="center"/>
              <w:rPr>
                <w:rFonts w:ascii="Arial" w:hAnsi="Arial" w:cs="Arial"/>
                <w:sz w:val="22"/>
                <w:szCs w:val="22"/>
              </w:rPr>
            </w:pPr>
            <w:r w:rsidRPr="00524702">
              <w:rPr>
                <w:rFonts w:ascii="Arial" w:eastAsia="Arial" w:hAnsi="Arial" w:cs="Arial"/>
                <w:b/>
                <w:bCs/>
                <w:sz w:val="22"/>
                <w:szCs w:val="22"/>
              </w:rPr>
              <w:t>Identity as Multifaceted</w:t>
            </w:r>
          </w:p>
          <w:p w14:paraId="6C632187" w14:textId="5DA19F6A" w:rsidR="00A06814" w:rsidRPr="00524702" w:rsidRDefault="0599FAA5"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hAnsi="Arial" w:cs="Arial"/>
                <w:sz w:val="22"/>
                <w:szCs w:val="22"/>
              </w:rPr>
              <w:t xml:space="preserve">    </w:t>
            </w:r>
            <w:r w:rsidR="00A06814" w:rsidRPr="00524702">
              <w:rPr>
                <w:rFonts w:ascii="Arial" w:eastAsia="Arial" w:hAnsi="Arial" w:cs="Arial"/>
                <w:sz w:val="22"/>
                <w:szCs w:val="22"/>
              </w:rPr>
              <w:t>Complete Discussion Board Post 4 in Canvas</w:t>
            </w:r>
          </w:p>
          <w:p w14:paraId="47D52853" w14:textId="6D0D51E0" w:rsidR="0599FAA5" w:rsidRPr="00524702" w:rsidRDefault="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Read and Annotate Michelle Alexander’s “The New Jim Crow” (Your midterm exam will be based on this text)</w:t>
            </w:r>
          </w:p>
        </w:tc>
      </w:tr>
    </w:tbl>
    <w:p w14:paraId="7F530748" w14:textId="71476B13" w:rsidR="00915569" w:rsidRPr="00524702" w:rsidRDefault="288B0FFA" w:rsidP="0599FAA5">
      <w:pPr>
        <w:spacing w:line="240" w:lineRule="exact"/>
        <w:rPr>
          <w:rFonts w:ascii="Arial" w:hAnsi="Arial" w:cs="Arial"/>
          <w:sz w:val="22"/>
          <w:szCs w:val="22"/>
        </w:rPr>
      </w:pPr>
      <w:r w:rsidRPr="00524702">
        <w:rPr>
          <w:rFonts w:ascii="Arial" w:eastAsia="Calibri" w:hAnsi="Arial" w:cs="Arial"/>
          <w:sz w:val="22"/>
          <w:szCs w:val="22"/>
        </w:rPr>
        <w:t xml:space="preserve"> </w:t>
      </w:r>
    </w:p>
    <w:tbl>
      <w:tblPr>
        <w:tblStyle w:val="TableGrid"/>
        <w:tblW w:w="9360" w:type="dxa"/>
        <w:tblLayout w:type="fixed"/>
        <w:tblLook w:val="06A0" w:firstRow="1" w:lastRow="0" w:firstColumn="1" w:lastColumn="0" w:noHBand="1" w:noVBand="1"/>
      </w:tblPr>
      <w:tblGrid>
        <w:gridCol w:w="1140"/>
        <w:gridCol w:w="8220"/>
      </w:tblGrid>
      <w:tr w:rsidR="0599FAA5" w:rsidRPr="00524702" w14:paraId="53BE9F5B" w14:textId="77777777" w:rsidTr="00A06814">
        <w:tc>
          <w:tcPr>
            <w:tcW w:w="1140" w:type="dxa"/>
          </w:tcPr>
          <w:p w14:paraId="0D919208" w14:textId="42EB0B9B"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Class</w:t>
            </w:r>
          </w:p>
        </w:tc>
        <w:tc>
          <w:tcPr>
            <w:tcW w:w="8220" w:type="dxa"/>
          </w:tcPr>
          <w:p w14:paraId="6E313DD5" w14:textId="3A7CE308"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Assignments and Preparation</w:t>
            </w:r>
          </w:p>
          <w:p w14:paraId="32128B5B" w14:textId="1C1F10AC" w:rsidR="0599FAA5" w:rsidRPr="00524702" w:rsidRDefault="0599FAA5">
            <w:pPr>
              <w:rPr>
                <w:rFonts w:ascii="Arial" w:hAnsi="Arial" w:cs="Arial"/>
                <w:sz w:val="22"/>
                <w:szCs w:val="22"/>
              </w:rPr>
            </w:pPr>
            <w:r w:rsidRPr="00524702">
              <w:rPr>
                <w:rFonts w:ascii="Arial" w:eastAsia="Calibri" w:hAnsi="Arial" w:cs="Arial"/>
                <w:sz w:val="22"/>
                <w:szCs w:val="22"/>
              </w:rPr>
              <w:t xml:space="preserve">Complete the listed assignments </w:t>
            </w:r>
            <w:r w:rsidRPr="00524702">
              <w:rPr>
                <w:rFonts w:ascii="Arial" w:eastAsia="Calibri" w:hAnsi="Arial" w:cs="Arial"/>
                <w:i/>
                <w:iCs/>
                <w:sz w:val="22"/>
                <w:szCs w:val="22"/>
              </w:rPr>
              <w:t xml:space="preserve">BEFORE </w:t>
            </w:r>
            <w:r w:rsidRPr="00524702">
              <w:rPr>
                <w:rFonts w:ascii="Arial" w:eastAsia="Calibri" w:hAnsi="Arial" w:cs="Arial"/>
                <w:sz w:val="22"/>
                <w:szCs w:val="22"/>
              </w:rPr>
              <w:t>coming to the class listed</w:t>
            </w:r>
          </w:p>
        </w:tc>
      </w:tr>
      <w:tr w:rsidR="0599FAA5" w:rsidRPr="00524702" w14:paraId="036B9244" w14:textId="77777777" w:rsidTr="00A06814">
        <w:tc>
          <w:tcPr>
            <w:tcW w:w="1140" w:type="dxa"/>
          </w:tcPr>
          <w:p w14:paraId="00792590" w14:textId="1F0C3BE7" w:rsidR="0599FAA5" w:rsidRPr="00524702" w:rsidRDefault="00A06814" w:rsidP="0599FAA5">
            <w:pPr>
              <w:jc w:val="center"/>
              <w:rPr>
                <w:rFonts w:ascii="Arial" w:hAnsi="Arial" w:cs="Arial"/>
                <w:sz w:val="22"/>
                <w:szCs w:val="22"/>
              </w:rPr>
            </w:pPr>
            <w:r w:rsidRPr="00524702">
              <w:rPr>
                <w:rFonts w:ascii="Arial" w:eastAsia="Arial" w:hAnsi="Arial" w:cs="Arial"/>
                <w:sz w:val="22"/>
                <w:szCs w:val="22"/>
              </w:rPr>
              <w:t>Week 6 6.1</w:t>
            </w:r>
          </w:p>
          <w:p w14:paraId="1C7874DD" w14:textId="5A2BAA1B" w:rsidR="0599FAA5" w:rsidRPr="00524702" w:rsidRDefault="00A06814" w:rsidP="0599FAA5">
            <w:pPr>
              <w:jc w:val="center"/>
              <w:rPr>
                <w:rFonts w:ascii="Arial" w:hAnsi="Arial" w:cs="Arial"/>
                <w:sz w:val="22"/>
                <w:szCs w:val="22"/>
              </w:rPr>
            </w:pPr>
            <w:r w:rsidRPr="00524702">
              <w:rPr>
                <w:rFonts w:ascii="Arial" w:eastAsia="Arial" w:hAnsi="Arial" w:cs="Arial"/>
                <w:sz w:val="22"/>
                <w:szCs w:val="22"/>
              </w:rPr>
              <w:t>Mar. 2</w:t>
            </w:r>
          </w:p>
        </w:tc>
        <w:tc>
          <w:tcPr>
            <w:tcW w:w="8220" w:type="dxa"/>
          </w:tcPr>
          <w:p w14:paraId="101C46F7" w14:textId="6B217EB0"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Racialized Identities</w:t>
            </w:r>
          </w:p>
          <w:p w14:paraId="67A2B95B" w14:textId="77777777" w:rsidR="009C3EFA" w:rsidRPr="009C3EFA" w:rsidRDefault="009C3EFA" w:rsidP="009C3EFA">
            <w:pPr>
              <w:pStyle w:val="ListParagraph"/>
              <w:numPr>
                <w:ilvl w:val="0"/>
                <w:numId w:val="15"/>
              </w:numPr>
              <w:rPr>
                <w:rFonts w:ascii="Arial" w:hAnsi="Arial" w:cs="Arial"/>
              </w:rPr>
            </w:pPr>
            <w:r w:rsidRPr="009C3EFA">
              <w:rPr>
                <w:rFonts w:ascii="Arial" w:eastAsia="Arial" w:hAnsi="Arial" w:cs="Arial"/>
              </w:rPr>
              <w:t>Revise annotations of Michelle Alexander’s “The New Jim Crow” (Your midterm exam will be based on this text)</w:t>
            </w:r>
          </w:p>
          <w:p w14:paraId="68ADC59A" w14:textId="6F376276" w:rsidR="009C3EFA" w:rsidRPr="009C3EFA" w:rsidRDefault="009C3EFA" w:rsidP="009C3EFA">
            <w:pPr>
              <w:pStyle w:val="ListParagraph"/>
              <w:numPr>
                <w:ilvl w:val="0"/>
                <w:numId w:val="15"/>
              </w:numPr>
              <w:rPr>
                <w:rFonts w:ascii="Arial" w:hAnsi="Arial" w:cs="Arial"/>
              </w:rPr>
            </w:pPr>
            <w:r w:rsidRPr="009C3EFA">
              <w:rPr>
                <w:rFonts w:ascii="Arial" w:eastAsia="Arial" w:hAnsi="Arial" w:cs="Arial"/>
              </w:rPr>
              <w:t>Complete Discussion Board Response 4 in Canvas</w:t>
            </w:r>
          </w:p>
          <w:p w14:paraId="2EF4971E" w14:textId="53AB79B0" w:rsidR="0599FAA5" w:rsidRPr="009C3EFA" w:rsidRDefault="009C3EFA" w:rsidP="009C3EFA">
            <w:pPr>
              <w:pStyle w:val="ListParagraph"/>
              <w:numPr>
                <w:ilvl w:val="0"/>
                <w:numId w:val="15"/>
              </w:numPr>
              <w:rPr>
                <w:rFonts w:ascii="Arial" w:hAnsi="Arial" w:cs="Arial"/>
              </w:rPr>
            </w:pPr>
            <w:r w:rsidRPr="009C3EFA">
              <w:rPr>
                <w:rFonts w:ascii="Arial" w:eastAsia="Arial" w:hAnsi="Arial" w:cs="Arial"/>
              </w:rPr>
              <w:t xml:space="preserve">Submit </w:t>
            </w:r>
            <w:r w:rsidRPr="009C3EFA">
              <w:rPr>
                <w:rFonts w:ascii="Arial" w:eastAsia="Arial" w:hAnsi="Arial" w:cs="Arial"/>
                <w:highlight w:val="cyan"/>
              </w:rPr>
              <w:t>Metacognitive Reading Reflection Paper 2</w:t>
            </w:r>
            <w:r w:rsidRPr="009C3EFA">
              <w:rPr>
                <w:rFonts w:ascii="Arial" w:eastAsia="Arial" w:hAnsi="Arial" w:cs="Arial"/>
              </w:rPr>
              <w:t xml:space="preserve"> in Canvas</w:t>
            </w:r>
          </w:p>
        </w:tc>
      </w:tr>
      <w:tr w:rsidR="0599FAA5" w:rsidRPr="00524702" w14:paraId="13F4A287" w14:textId="77777777" w:rsidTr="00A06814">
        <w:tc>
          <w:tcPr>
            <w:tcW w:w="1140" w:type="dxa"/>
          </w:tcPr>
          <w:p w14:paraId="5B24AA44" w14:textId="5399B214" w:rsidR="0599FAA5" w:rsidRPr="009C3EFA" w:rsidRDefault="0599FAA5" w:rsidP="0599FAA5">
            <w:pPr>
              <w:jc w:val="center"/>
              <w:rPr>
                <w:rFonts w:ascii="Arial" w:hAnsi="Arial" w:cs="Arial"/>
                <w:sz w:val="22"/>
                <w:szCs w:val="22"/>
              </w:rPr>
            </w:pPr>
            <w:r w:rsidRPr="009C3EFA">
              <w:rPr>
                <w:rFonts w:ascii="Arial" w:eastAsia="Arial" w:hAnsi="Arial" w:cs="Arial"/>
                <w:sz w:val="22"/>
                <w:szCs w:val="22"/>
              </w:rPr>
              <w:t>6.</w:t>
            </w:r>
            <w:r w:rsidR="00A06814" w:rsidRPr="009C3EFA">
              <w:rPr>
                <w:rFonts w:ascii="Arial" w:eastAsia="Arial" w:hAnsi="Arial" w:cs="Arial"/>
                <w:sz w:val="22"/>
                <w:szCs w:val="22"/>
              </w:rPr>
              <w:t>2</w:t>
            </w:r>
          </w:p>
          <w:p w14:paraId="6EC39DFA" w14:textId="4B38B95B" w:rsidR="0599FAA5" w:rsidRPr="009C3EFA" w:rsidRDefault="00A06814" w:rsidP="0599FAA5">
            <w:pPr>
              <w:jc w:val="center"/>
              <w:rPr>
                <w:rFonts w:ascii="Arial" w:hAnsi="Arial" w:cs="Arial"/>
                <w:sz w:val="22"/>
                <w:szCs w:val="22"/>
              </w:rPr>
            </w:pPr>
            <w:r w:rsidRPr="009C3EFA">
              <w:rPr>
                <w:rFonts w:ascii="Arial" w:eastAsia="Arial" w:hAnsi="Arial" w:cs="Arial"/>
                <w:sz w:val="22"/>
                <w:szCs w:val="22"/>
              </w:rPr>
              <w:t>Mar. 4</w:t>
            </w:r>
          </w:p>
        </w:tc>
        <w:tc>
          <w:tcPr>
            <w:tcW w:w="8220" w:type="dxa"/>
          </w:tcPr>
          <w:p w14:paraId="26C1354A" w14:textId="26721B25" w:rsidR="0599FAA5" w:rsidRPr="009C3EFA" w:rsidRDefault="00A06814" w:rsidP="009C3EFA">
            <w:pPr>
              <w:pStyle w:val="ListParagraph"/>
              <w:numPr>
                <w:ilvl w:val="0"/>
                <w:numId w:val="15"/>
              </w:numPr>
              <w:jc w:val="center"/>
              <w:rPr>
                <w:rFonts w:ascii="Arial" w:hAnsi="Arial" w:cs="Arial"/>
              </w:rPr>
            </w:pPr>
            <w:r w:rsidRPr="009C3EFA">
              <w:rPr>
                <w:rFonts w:ascii="Arial" w:eastAsia="Arial" w:hAnsi="Arial" w:cs="Arial"/>
                <w:b/>
                <w:bCs/>
              </w:rPr>
              <w:t>Midterm Exam Prep</w:t>
            </w:r>
          </w:p>
          <w:p w14:paraId="50434305" w14:textId="77777777" w:rsidR="009C3EFA" w:rsidRPr="009C3EFA" w:rsidRDefault="009C3EFA" w:rsidP="009C3EFA">
            <w:pPr>
              <w:pStyle w:val="ListParagraph"/>
              <w:numPr>
                <w:ilvl w:val="0"/>
                <w:numId w:val="15"/>
              </w:numPr>
              <w:rPr>
                <w:rFonts w:ascii="Arial" w:hAnsi="Arial" w:cs="Arial"/>
              </w:rPr>
            </w:pPr>
            <w:r w:rsidRPr="009C3EFA">
              <w:rPr>
                <w:rFonts w:ascii="Arial" w:eastAsia="Arial" w:hAnsi="Arial" w:cs="Arial"/>
              </w:rPr>
              <w:t>Complete Discussion Board Post 5 in Canvas: Submit two possible test questions in the discussion board</w:t>
            </w:r>
          </w:p>
          <w:p w14:paraId="32AFBC54" w14:textId="13448FD7" w:rsidR="0599FAA5" w:rsidRPr="00FC61E6" w:rsidRDefault="009C3EFA" w:rsidP="00FC61E6">
            <w:pPr>
              <w:pStyle w:val="ListParagraph"/>
              <w:numPr>
                <w:ilvl w:val="0"/>
                <w:numId w:val="15"/>
              </w:numPr>
              <w:rPr>
                <w:rFonts w:ascii="Arial" w:hAnsi="Arial" w:cs="Arial"/>
              </w:rPr>
            </w:pPr>
            <w:r w:rsidRPr="009C3EFA">
              <w:rPr>
                <w:rFonts w:ascii="Arial" w:eastAsia="Arial" w:hAnsi="Arial" w:cs="Arial"/>
              </w:rPr>
              <w:t>Prepare for Midterm Exam</w:t>
            </w:r>
          </w:p>
        </w:tc>
      </w:tr>
      <w:tr w:rsidR="0599FAA5" w:rsidRPr="00524702" w14:paraId="74931FC8" w14:textId="77777777" w:rsidTr="00A06814">
        <w:tc>
          <w:tcPr>
            <w:tcW w:w="1140" w:type="dxa"/>
          </w:tcPr>
          <w:p w14:paraId="19E49F23" w14:textId="716175EB" w:rsidR="0599FAA5" w:rsidRPr="009C3EFA" w:rsidRDefault="00A06814" w:rsidP="0599FAA5">
            <w:pPr>
              <w:jc w:val="center"/>
              <w:rPr>
                <w:rFonts w:ascii="Arial" w:eastAsia="Arial" w:hAnsi="Arial" w:cs="Arial"/>
                <w:sz w:val="22"/>
                <w:szCs w:val="22"/>
              </w:rPr>
            </w:pPr>
            <w:r w:rsidRPr="009C3EFA">
              <w:rPr>
                <w:rFonts w:ascii="Arial" w:eastAsia="Arial" w:hAnsi="Arial" w:cs="Arial"/>
                <w:sz w:val="22"/>
                <w:szCs w:val="22"/>
              </w:rPr>
              <w:t>Week 7</w:t>
            </w:r>
          </w:p>
          <w:p w14:paraId="42F5BA99" w14:textId="57EEF7BA" w:rsidR="00A06814" w:rsidRPr="009C3EFA" w:rsidRDefault="00A06814" w:rsidP="0599FAA5">
            <w:pPr>
              <w:jc w:val="center"/>
              <w:rPr>
                <w:rFonts w:ascii="Arial" w:hAnsi="Arial" w:cs="Arial"/>
                <w:sz w:val="22"/>
                <w:szCs w:val="22"/>
              </w:rPr>
            </w:pPr>
            <w:r w:rsidRPr="009C3EFA">
              <w:rPr>
                <w:rFonts w:ascii="Arial" w:eastAsia="Arial" w:hAnsi="Arial" w:cs="Arial"/>
                <w:sz w:val="22"/>
                <w:szCs w:val="22"/>
              </w:rPr>
              <w:t>7.1</w:t>
            </w:r>
          </w:p>
          <w:p w14:paraId="1E00C3BE" w14:textId="68C791FE" w:rsidR="0599FAA5" w:rsidRPr="009C3EFA" w:rsidRDefault="00A06814" w:rsidP="0599FAA5">
            <w:pPr>
              <w:jc w:val="center"/>
              <w:rPr>
                <w:rFonts w:ascii="Arial" w:hAnsi="Arial" w:cs="Arial"/>
                <w:sz w:val="22"/>
                <w:szCs w:val="22"/>
              </w:rPr>
            </w:pPr>
            <w:r w:rsidRPr="009C3EFA">
              <w:rPr>
                <w:rFonts w:ascii="Arial" w:eastAsia="Arial" w:hAnsi="Arial" w:cs="Arial"/>
                <w:sz w:val="22"/>
                <w:szCs w:val="22"/>
              </w:rPr>
              <w:t>Mar. 9</w:t>
            </w:r>
          </w:p>
        </w:tc>
        <w:tc>
          <w:tcPr>
            <w:tcW w:w="8220" w:type="dxa"/>
          </w:tcPr>
          <w:p w14:paraId="6234B0CF" w14:textId="00DB33C9"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Midterm Exam</w:t>
            </w:r>
          </w:p>
          <w:p w14:paraId="75DC40AA" w14:textId="507903D5"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5 in Canvas</w:t>
            </w:r>
          </w:p>
          <w:p w14:paraId="4DD1E349" w14:textId="426FC8BB" w:rsidR="00A06814" w:rsidRPr="00524702" w:rsidRDefault="00A06814">
            <w:pPr>
              <w:rPr>
                <w:rFonts w:ascii="Arial" w:hAnsi="Arial" w:cs="Arial"/>
                <w:sz w:val="22"/>
                <w:szCs w:val="22"/>
              </w:rPr>
            </w:pPr>
          </w:p>
        </w:tc>
      </w:tr>
      <w:tr w:rsidR="0599FAA5" w:rsidRPr="00D67620" w14:paraId="25B9D586" w14:textId="77777777" w:rsidTr="00A06814">
        <w:tc>
          <w:tcPr>
            <w:tcW w:w="1140" w:type="dxa"/>
          </w:tcPr>
          <w:p w14:paraId="38C0D722" w14:textId="36B7734E" w:rsidR="0599FAA5" w:rsidRPr="009C3EFA" w:rsidRDefault="0599FAA5" w:rsidP="0599FAA5">
            <w:pPr>
              <w:jc w:val="center"/>
              <w:rPr>
                <w:rFonts w:ascii="Arial" w:hAnsi="Arial" w:cs="Arial"/>
                <w:sz w:val="22"/>
                <w:szCs w:val="22"/>
              </w:rPr>
            </w:pPr>
            <w:r w:rsidRPr="009C3EFA">
              <w:rPr>
                <w:rFonts w:ascii="Arial" w:eastAsia="Arial" w:hAnsi="Arial" w:cs="Arial"/>
                <w:sz w:val="22"/>
                <w:szCs w:val="22"/>
              </w:rPr>
              <w:t>Week 7</w:t>
            </w:r>
          </w:p>
          <w:p w14:paraId="67063448" w14:textId="4558864E" w:rsidR="0599FAA5" w:rsidRPr="009C3EFA" w:rsidRDefault="0599FAA5" w:rsidP="0599FAA5">
            <w:pPr>
              <w:jc w:val="center"/>
              <w:rPr>
                <w:rFonts w:ascii="Arial" w:hAnsi="Arial" w:cs="Arial"/>
                <w:sz w:val="22"/>
                <w:szCs w:val="22"/>
              </w:rPr>
            </w:pPr>
            <w:r w:rsidRPr="009C3EFA">
              <w:rPr>
                <w:rFonts w:ascii="Arial" w:eastAsia="Arial" w:hAnsi="Arial" w:cs="Arial"/>
                <w:sz w:val="22"/>
                <w:szCs w:val="22"/>
              </w:rPr>
              <w:t>7.</w:t>
            </w:r>
            <w:r w:rsidR="00A06814" w:rsidRPr="009C3EFA">
              <w:rPr>
                <w:rFonts w:ascii="Arial" w:eastAsia="Arial" w:hAnsi="Arial" w:cs="Arial"/>
                <w:sz w:val="22"/>
                <w:szCs w:val="22"/>
              </w:rPr>
              <w:t>2</w:t>
            </w:r>
          </w:p>
          <w:p w14:paraId="0412D093" w14:textId="562CF8C1" w:rsidR="0599FAA5" w:rsidRPr="009C3EFA" w:rsidRDefault="0599FAA5" w:rsidP="0599FAA5">
            <w:pPr>
              <w:jc w:val="center"/>
              <w:rPr>
                <w:rFonts w:ascii="Arial" w:hAnsi="Arial" w:cs="Arial"/>
                <w:sz w:val="22"/>
                <w:szCs w:val="22"/>
              </w:rPr>
            </w:pPr>
            <w:r w:rsidRPr="009C3EFA">
              <w:rPr>
                <w:rFonts w:ascii="Arial" w:eastAsia="Arial" w:hAnsi="Arial" w:cs="Arial"/>
                <w:sz w:val="22"/>
                <w:szCs w:val="22"/>
              </w:rPr>
              <w:t>Mar.</w:t>
            </w:r>
            <w:r w:rsidR="00A06814" w:rsidRPr="009C3EFA">
              <w:rPr>
                <w:rFonts w:ascii="Arial" w:eastAsia="Arial" w:hAnsi="Arial" w:cs="Arial"/>
                <w:sz w:val="22"/>
                <w:szCs w:val="22"/>
              </w:rPr>
              <w:t xml:space="preserve"> 11</w:t>
            </w:r>
          </w:p>
        </w:tc>
        <w:tc>
          <w:tcPr>
            <w:tcW w:w="8220" w:type="dxa"/>
          </w:tcPr>
          <w:p w14:paraId="1DC11F36" w14:textId="77777777" w:rsidR="00A06814" w:rsidRPr="00D67620" w:rsidRDefault="00A06814" w:rsidP="00A06814">
            <w:pPr>
              <w:jc w:val="center"/>
              <w:rPr>
                <w:rFonts w:ascii="Arial" w:hAnsi="Arial" w:cs="Arial"/>
              </w:rPr>
            </w:pPr>
            <w:r w:rsidRPr="00CE5A67">
              <w:rPr>
                <w:rFonts w:ascii="Arial" w:eastAsia="Arial" w:hAnsi="Arial" w:cs="Arial"/>
                <w:b/>
                <w:bCs/>
              </w:rPr>
              <w:t>Racialized and Gendered Identities</w:t>
            </w:r>
          </w:p>
          <w:p w14:paraId="14D71B82" w14:textId="77777777" w:rsidR="00A06814" w:rsidRPr="00D67620" w:rsidRDefault="00A06814" w:rsidP="00A06814">
            <w:pPr>
              <w:jc w:val="center"/>
              <w:rPr>
                <w:rFonts w:ascii="Arial" w:hAnsi="Arial" w:cs="Arial"/>
              </w:rPr>
            </w:pPr>
            <w:r>
              <w:rPr>
                <w:rFonts w:ascii="Arial" w:eastAsia="Arial" w:hAnsi="Arial" w:cs="Arial"/>
                <w:b/>
                <w:bCs/>
              </w:rPr>
              <w:t xml:space="preserve">Midterm </w:t>
            </w:r>
            <w:r w:rsidRPr="00CE5A67">
              <w:rPr>
                <w:rFonts w:ascii="Arial" w:eastAsia="Arial" w:hAnsi="Arial" w:cs="Arial"/>
                <w:b/>
                <w:bCs/>
              </w:rPr>
              <w:t>Exam</w:t>
            </w:r>
          </w:p>
          <w:p w14:paraId="1B47093E" w14:textId="6B28EB38" w:rsidR="00A06814" w:rsidRPr="009C3EFA" w:rsidRDefault="00A06814" w:rsidP="00A06814">
            <w:pPr>
              <w:rPr>
                <w:rFonts w:ascii="Arial" w:hAnsi="Arial" w:cs="Arial"/>
                <w:sz w:val="22"/>
                <w:szCs w:val="22"/>
              </w:rPr>
            </w:pPr>
            <w:r w:rsidRPr="00D67620">
              <w:rPr>
                <w:rFonts w:ascii="Arial" w:eastAsia="Symbol" w:hAnsi="Arial" w:cs="Arial"/>
              </w:rPr>
              <w:t>·</w:t>
            </w:r>
            <w:r w:rsidRPr="00D67620">
              <w:rPr>
                <w:rFonts w:ascii="Arial" w:hAnsi="Arial" w:cs="Arial"/>
                <w:sz w:val="14"/>
                <w:szCs w:val="14"/>
              </w:rPr>
              <w:t xml:space="preserve">      </w:t>
            </w:r>
            <w:r w:rsidR="009C3EFA">
              <w:rPr>
                <w:rFonts w:ascii="Arial" w:hAnsi="Arial" w:cs="Arial"/>
                <w:sz w:val="14"/>
                <w:szCs w:val="14"/>
              </w:rPr>
              <w:t xml:space="preserve">   </w:t>
            </w:r>
            <w:r w:rsidRPr="009C3EFA">
              <w:rPr>
                <w:rFonts w:ascii="Arial" w:eastAsia="Arial" w:hAnsi="Arial" w:cs="Arial"/>
                <w:sz w:val="22"/>
                <w:szCs w:val="22"/>
              </w:rPr>
              <w:t>Complete Discussion Board Response 5 in Canvas</w:t>
            </w:r>
          </w:p>
          <w:p w14:paraId="0F3A6026" w14:textId="77777777" w:rsidR="00A06814" w:rsidRPr="009C3EFA" w:rsidRDefault="00A06814" w:rsidP="00A06814">
            <w:pPr>
              <w:rPr>
                <w:rFonts w:ascii="Arial" w:hAnsi="Arial" w:cs="Arial"/>
                <w:sz w:val="22"/>
                <w:szCs w:val="22"/>
              </w:rPr>
            </w:pPr>
            <w:r w:rsidRPr="009C3EFA">
              <w:rPr>
                <w:rFonts w:ascii="Arial" w:eastAsia="Symbol" w:hAnsi="Arial" w:cs="Arial"/>
                <w:sz w:val="22"/>
                <w:szCs w:val="22"/>
              </w:rPr>
              <w:t>·</w:t>
            </w:r>
            <w:r w:rsidRPr="009C3EFA">
              <w:rPr>
                <w:rFonts w:ascii="Arial" w:hAnsi="Arial" w:cs="Arial"/>
                <w:sz w:val="22"/>
                <w:szCs w:val="22"/>
              </w:rPr>
              <w:t xml:space="preserve">      </w:t>
            </w:r>
            <w:r w:rsidRPr="009C3EFA">
              <w:rPr>
                <w:rFonts w:ascii="Arial" w:eastAsia="Arial" w:hAnsi="Arial" w:cs="Arial"/>
                <w:sz w:val="22"/>
                <w:szCs w:val="22"/>
              </w:rPr>
              <w:t>Watch/</w:t>
            </w:r>
            <w:proofErr w:type="gramStart"/>
            <w:r w:rsidRPr="009C3EFA">
              <w:rPr>
                <w:rFonts w:ascii="Arial" w:eastAsia="Arial" w:hAnsi="Arial" w:cs="Arial"/>
                <w:sz w:val="22"/>
                <w:szCs w:val="22"/>
              </w:rPr>
              <w:t>Read</w:t>
            </w:r>
            <w:r w:rsidRPr="009C3EFA">
              <w:rPr>
                <w:rFonts w:ascii="Arial" w:hAnsi="Arial" w:cs="Arial"/>
                <w:sz w:val="22"/>
                <w:szCs w:val="22"/>
              </w:rPr>
              <w:t xml:space="preserve"> </w:t>
            </w:r>
            <w:r w:rsidRPr="009C3EFA">
              <w:rPr>
                <w:rFonts w:ascii="Arial" w:eastAsia="Arial" w:hAnsi="Arial" w:cs="Arial"/>
                <w:color w:val="0563C1"/>
                <w:sz w:val="22"/>
                <w:szCs w:val="22"/>
                <w:u w:val="single"/>
              </w:rPr>
              <w:t xml:space="preserve"> “</w:t>
            </w:r>
            <w:proofErr w:type="gramEnd"/>
            <w:r w:rsidRPr="009C3EFA">
              <w:rPr>
                <w:rFonts w:ascii="Arial" w:eastAsia="Arial" w:hAnsi="Arial" w:cs="Arial"/>
                <w:color w:val="0563C1"/>
                <w:sz w:val="22"/>
                <w:szCs w:val="22"/>
                <w:u w:val="single"/>
              </w:rPr>
              <w:t>The Difference between Being ‘Not Racist’ and Antiracist”</w:t>
            </w:r>
          </w:p>
          <w:p w14:paraId="4D87565D" w14:textId="77777777" w:rsidR="00A06814" w:rsidRPr="009C3EFA" w:rsidRDefault="00A06814" w:rsidP="00A06814">
            <w:pPr>
              <w:rPr>
                <w:rFonts w:ascii="Arial" w:hAnsi="Arial" w:cs="Arial"/>
                <w:sz w:val="22"/>
                <w:szCs w:val="22"/>
              </w:rPr>
            </w:pPr>
            <w:r w:rsidRPr="009C3EFA">
              <w:rPr>
                <w:rFonts w:ascii="Arial" w:eastAsia="Symbol" w:hAnsi="Arial" w:cs="Arial"/>
                <w:sz w:val="22"/>
                <w:szCs w:val="22"/>
              </w:rPr>
              <w:t>·</w:t>
            </w:r>
            <w:r w:rsidRPr="009C3EFA">
              <w:rPr>
                <w:rFonts w:ascii="Arial" w:hAnsi="Arial" w:cs="Arial"/>
                <w:sz w:val="22"/>
                <w:szCs w:val="22"/>
              </w:rPr>
              <w:t xml:space="preserve">      </w:t>
            </w:r>
            <w:r w:rsidRPr="009C3EFA">
              <w:rPr>
                <w:rFonts w:ascii="Arial" w:eastAsia="Arial" w:hAnsi="Arial" w:cs="Arial"/>
                <w:sz w:val="22"/>
                <w:szCs w:val="22"/>
              </w:rPr>
              <w:t>Complete Discussion Board Post 6/Activity in Canvas</w:t>
            </w:r>
          </w:p>
          <w:p w14:paraId="37A6EE9A" w14:textId="5C090F57" w:rsidR="0599FAA5" w:rsidRPr="00D67620" w:rsidRDefault="00A06814" w:rsidP="00A06814">
            <w:pPr>
              <w:rPr>
                <w:rFonts w:ascii="Arial" w:hAnsi="Arial" w:cs="Arial"/>
              </w:rPr>
            </w:pPr>
            <w:r w:rsidRPr="009C3EFA">
              <w:rPr>
                <w:rFonts w:ascii="Arial" w:eastAsia="Symbol" w:hAnsi="Arial" w:cs="Arial"/>
                <w:sz w:val="22"/>
                <w:szCs w:val="22"/>
              </w:rPr>
              <w:t>·</w:t>
            </w:r>
            <w:r w:rsidRPr="009C3EFA">
              <w:rPr>
                <w:rFonts w:ascii="Arial" w:hAnsi="Arial" w:cs="Arial"/>
                <w:sz w:val="22"/>
                <w:szCs w:val="22"/>
              </w:rPr>
              <w:t xml:space="preserve">      </w:t>
            </w:r>
            <w:r w:rsidRPr="009C3EFA">
              <w:rPr>
                <w:rFonts w:ascii="Arial" w:eastAsia="Arial" w:hAnsi="Arial" w:cs="Arial"/>
                <w:sz w:val="22"/>
                <w:szCs w:val="22"/>
              </w:rPr>
              <w:t>Complete Midterm Survey (link in Canvas)</w:t>
            </w:r>
          </w:p>
        </w:tc>
      </w:tr>
      <w:tr w:rsidR="00A06814" w:rsidRPr="00D67620" w14:paraId="475D302D" w14:textId="77777777" w:rsidTr="00A06814">
        <w:tc>
          <w:tcPr>
            <w:tcW w:w="1140" w:type="dxa"/>
          </w:tcPr>
          <w:p w14:paraId="0C3C6D7F" w14:textId="77777777" w:rsidR="00A06814" w:rsidRPr="00D67620" w:rsidRDefault="00A06814" w:rsidP="00A06814">
            <w:pPr>
              <w:jc w:val="center"/>
              <w:rPr>
                <w:rFonts w:ascii="Arial" w:hAnsi="Arial" w:cs="Arial"/>
              </w:rPr>
            </w:pPr>
            <w:r w:rsidRPr="00D67620">
              <w:rPr>
                <w:rFonts w:ascii="Arial" w:eastAsia="Calibri" w:hAnsi="Arial" w:cs="Arial"/>
                <w:color w:val="A6A6A6" w:themeColor="background1" w:themeShade="A6"/>
              </w:rPr>
              <w:t xml:space="preserve">Week </w:t>
            </w:r>
            <w:r>
              <w:rPr>
                <w:rFonts w:ascii="Arial" w:eastAsia="Calibri" w:hAnsi="Arial" w:cs="Arial"/>
                <w:color w:val="A6A6A6" w:themeColor="background1" w:themeShade="A6"/>
              </w:rPr>
              <w:t>8</w:t>
            </w:r>
          </w:p>
          <w:p w14:paraId="05416134" w14:textId="0918E66A" w:rsidR="00A06814" w:rsidRPr="00D67620" w:rsidRDefault="00A06814" w:rsidP="00A06814">
            <w:pPr>
              <w:jc w:val="center"/>
              <w:rPr>
                <w:rFonts w:ascii="Arial" w:hAnsi="Arial" w:cs="Arial"/>
              </w:rPr>
            </w:pPr>
            <w:r>
              <w:rPr>
                <w:rFonts w:ascii="Arial" w:eastAsia="Calibri" w:hAnsi="Arial" w:cs="Arial"/>
                <w:color w:val="A6A6A6" w:themeColor="background1" w:themeShade="A6"/>
              </w:rPr>
              <w:lastRenderedPageBreak/>
              <w:t>8.1, 2</w:t>
            </w:r>
          </w:p>
          <w:p w14:paraId="189D77B4" w14:textId="4B64B06A" w:rsidR="00A06814" w:rsidRDefault="00A06814" w:rsidP="00A06814">
            <w:pPr>
              <w:jc w:val="center"/>
              <w:rPr>
                <w:rFonts w:ascii="Arial" w:eastAsia="Calibri" w:hAnsi="Arial" w:cs="Arial"/>
                <w:color w:val="A6A6A6" w:themeColor="background1" w:themeShade="A6"/>
              </w:rPr>
            </w:pPr>
            <w:r w:rsidRPr="00D67620">
              <w:rPr>
                <w:rFonts w:ascii="Arial" w:eastAsia="Calibri" w:hAnsi="Arial" w:cs="Arial"/>
                <w:color w:val="A6A6A6" w:themeColor="background1" w:themeShade="A6"/>
              </w:rPr>
              <w:t>Mar.16</w:t>
            </w:r>
            <w:r>
              <w:rPr>
                <w:rFonts w:ascii="Arial" w:eastAsia="Calibri" w:hAnsi="Arial" w:cs="Arial"/>
                <w:color w:val="A6A6A6" w:themeColor="background1" w:themeShade="A6"/>
              </w:rPr>
              <w:t>-18</w:t>
            </w:r>
          </w:p>
          <w:p w14:paraId="4698ABF7" w14:textId="45ACFE1D" w:rsidR="00A06814" w:rsidRPr="00D67620" w:rsidRDefault="00A06814" w:rsidP="00A06814">
            <w:pPr>
              <w:jc w:val="center"/>
              <w:rPr>
                <w:rFonts w:ascii="Arial" w:hAnsi="Arial" w:cs="Arial"/>
              </w:rPr>
            </w:pPr>
          </w:p>
        </w:tc>
        <w:tc>
          <w:tcPr>
            <w:tcW w:w="8220" w:type="dxa"/>
          </w:tcPr>
          <w:p w14:paraId="41F062C6" w14:textId="77777777" w:rsidR="00A06814" w:rsidRPr="00D67620" w:rsidRDefault="00A06814" w:rsidP="00A06814">
            <w:pPr>
              <w:jc w:val="center"/>
              <w:rPr>
                <w:rFonts w:ascii="Arial" w:hAnsi="Arial" w:cs="Arial"/>
              </w:rPr>
            </w:pPr>
            <w:r w:rsidRPr="00CE5A67">
              <w:rPr>
                <w:rFonts w:ascii="Arial" w:eastAsia="Arial" w:hAnsi="Arial" w:cs="Arial"/>
                <w:b/>
                <w:bCs/>
                <w:color w:val="A6A6A6" w:themeColor="background1" w:themeShade="A6"/>
              </w:rPr>
              <w:lastRenderedPageBreak/>
              <w:t>Spring Break</w:t>
            </w:r>
          </w:p>
          <w:p w14:paraId="630AE39F" w14:textId="3E0A2CBB" w:rsidR="00A06814" w:rsidRPr="00D67620" w:rsidRDefault="00A06814" w:rsidP="00A06814">
            <w:pPr>
              <w:rPr>
                <w:rFonts w:ascii="Arial" w:hAnsi="Arial" w:cs="Arial"/>
              </w:rPr>
            </w:pPr>
            <w:r w:rsidRPr="00CE5A67">
              <w:rPr>
                <w:rFonts w:ascii="Arial" w:eastAsia="Arial" w:hAnsi="Arial" w:cs="Arial"/>
                <w:color w:val="A6A6A6" w:themeColor="background1" w:themeShade="A6"/>
              </w:rPr>
              <w:lastRenderedPageBreak/>
              <w:t>No Class Meeting</w:t>
            </w:r>
          </w:p>
        </w:tc>
      </w:tr>
      <w:tr w:rsidR="00A06814" w:rsidRPr="00524702" w14:paraId="14B269ED" w14:textId="77777777" w:rsidTr="00A06814">
        <w:tc>
          <w:tcPr>
            <w:tcW w:w="1140" w:type="dxa"/>
          </w:tcPr>
          <w:p w14:paraId="7113E274" w14:textId="5485DB47" w:rsidR="00A06814" w:rsidRPr="00524702" w:rsidRDefault="00A06814" w:rsidP="00A06814">
            <w:pPr>
              <w:jc w:val="center"/>
              <w:rPr>
                <w:rFonts w:ascii="Arial" w:hAnsi="Arial" w:cs="Arial"/>
                <w:sz w:val="22"/>
                <w:szCs w:val="22"/>
              </w:rPr>
            </w:pPr>
            <w:r w:rsidRPr="00524702">
              <w:rPr>
                <w:rFonts w:ascii="Arial" w:eastAsia="Arial" w:hAnsi="Arial" w:cs="Arial"/>
                <w:sz w:val="22"/>
                <w:szCs w:val="22"/>
              </w:rPr>
              <w:lastRenderedPageBreak/>
              <w:t>Week 9</w:t>
            </w:r>
          </w:p>
          <w:p w14:paraId="3F3763CB" w14:textId="0387DA17" w:rsidR="00A06814" w:rsidRPr="00524702" w:rsidRDefault="00A06814" w:rsidP="00A06814">
            <w:pPr>
              <w:jc w:val="center"/>
              <w:rPr>
                <w:rFonts w:ascii="Arial" w:hAnsi="Arial" w:cs="Arial"/>
                <w:sz w:val="22"/>
                <w:szCs w:val="22"/>
              </w:rPr>
            </w:pPr>
            <w:r w:rsidRPr="00524702">
              <w:rPr>
                <w:rFonts w:ascii="Arial" w:eastAsia="Arial" w:hAnsi="Arial" w:cs="Arial"/>
                <w:sz w:val="22"/>
                <w:szCs w:val="22"/>
              </w:rPr>
              <w:t>9.1</w:t>
            </w:r>
          </w:p>
          <w:p w14:paraId="71C4977B" w14:textId="3109A017" w:rsidR="00A06814" w:rsidRPr="00524702" w:rsidRDefault="00A06814" w:rsidP="00A06814">
            <w:pPr>
              <w:jc w:val="center"/>
              <w:rPr>
                <w:rFonts w:ascii="Arial" w:hAnsi="Arial" w:cs="Arial"/>
                <w:sz w:val="22"/>
                <w:szCs w:val="22"/>
              </w:rPr>
            </w:pPr>
            <w:r w:rsidRPr="00524702">
              <w:rPr>
                <w:rFonts w:ascii="Arial" w:eastAsia="Arial" w:hAnsi="Arial" w:cs="Arial"/>
                <w:sz w:val="22"/>
                <w:szCs w:val="22"/>
              </w:rPr>
              <w:t>Mar.23</w:t>
            </w:r>
          </w:p>
        </w:tc>
        <w:tc>
          <w:tcPr>
            <w:tcW w:w="8220" w:type="dxa"/>
          </w:tcPr>
          <w:p w14:paraId="241A6DFD" w14:textId="2776C5A7" w:rsidR="00A06814" w:rsidRPr="00524702" w:rsidRDefault="00A06814" w:rsidP="00A06814">
            <w:pPr>
              <w:jc w:val="center"/>
              <w:rPr>
                <w:rFonts w:ascii="Arial" w:hAnsi="Arial" w:cs="Arial"/>
                <w:sz w:val="22"/>
                <w:szCs w:val="22"/>
              </w:rPr>
            </w:pPr>
            <w:r w:rsidRPr="00524702">
              <w:rPr>
                <w:rFonts w:ascii="Arial" w:eastAsia="Arial" w:hAnsi="Arial" w:cs="Arial"/>
                <w:b/>
                <w:bCs/>
                <w:sz w:val="22"/>
                <w:szCs w:val="22"/>
              </w:rPr>
              <w:t>Racialized and Gendered Identities</w:t>
            </w:r>
          </w:p>
          <w:p w14:paraId="02458DB9" w14:textId="2EFEEE34" w:rsidR="00A06814" w:rsidRPr="00524702" w:rsidRDefault="00A06814" w:rsidP="00A06814">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Read and annotate Geena </w:t>
            </w:r>
            <w:proofErr w:type="spellStart"/>
            <w:r w:rsidRPr="00524702">
              <w:rPr>
                <w:rFonts w:ascii="Arial" w:eastAsia="Arial" w:hAnsi="Arial" w:cs="Arial"/>
                <w:sz w:val="22"/>
                <w:szCs w:val="22"/>
              </w:rPr>
              <w:t>Rocero’s</w:t>
            </w:r>
            <w:proofErr w:type="spellEnd"/>
            <w:r w:rsidRPr="00524702">
              <w:rPr>
                <w:rFonts w:ascii="Arial" w:eastAsia="Arial" w:hAnsi="Arial" w:cs="Arial"/>
                <w:sz w:val="22"/>
                <w:szCs w:val="22"/>
              </w:rPr>
              <w:t xml:space="preserve"> chapter in </w:t>
            </w:r>
            <w:r w:rsidRPr="00524702">
              <w:rPr>
                <w:rFonts w:ascii="Arial" w:eastAsia="Arial" w:hAnsi="Arial" w:cs="Arial"/>
                <w:i/>
                <w:iCs/>
                <w:sz w:val="22"/>
                <w:szCs w:val="22"/>
              </w:rPr>
              <w:t xml:space="preserve">American Like Me </w:t>
            </w:r>
            <w:r w:rsidRPr="00524702">
              <w:rPr>
                <w:rFonts w:ascii="Arial" w:eastAsia="Arial" w:hAnsi="Arial" w:cs="Arial"/>
                <w:sz w:val="22"/>
                <w:szCs w:val="22"/>
              </w:rPr>
              <w:t>(p. 132-141)</w:t>
            </w:r>
          </w:p>
          <w:p w14:paraId="2F02FDD4" w14:textId="3CB1B814" w:rsidR="00A06814" w:rsidRPr="00524702" w:rsidRDefault="00A06814"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Read/Watch and annotate </w:t>
            </w:r>
            <w:hyperlink r:id="rId25">
              <w:r w:rsidRPr="00524702">
                <w:rPr>
                  <w:rStyle w:val="Hyperlink"/>
                  <w:rFonts w:ascii="Arial" w:eastAsia="Arial" w:hAnsi="Arial" w:cs="Arial"/>
                  <w:sz w:val="22"/>
                  <w:szCs w:val="22"/>
                </w:rPr>
                <w:t xml:space="preserve">Geena </w:t>
              </w:r>
              <w:proofErr w:type="spellStart"/>
              <w:r w:rsidRPr="00524702">
                <w:rPr>
                  <w:rStyle w:val="Hyperlink"/>
                  <w:rFonts w:ascii="Arial" w:eastAsia="Arial" w:hAnsi="Arial" w:cs="Arial"/>
                  <w:sz w:val="22"/>
                  <w:szCs w:val="22"/>
                </w:rPr>
                <w:t>Rocero’s</w:t>
              </w:r>
              <w:proofErr w:type="spellEnd"/>
              <w:r w:rsidRPr="00524702">
                <w:rPr>
                  <w:rStyle w:val="Hyperlink"/>
                  <w:rFonts w:ascii="Arial" w:eastAsia="Arial" w:hAnsi="Arial" w:cs="Arial"/>
                  <w:sz w:val="22"/>
                  <w:szCs w:val="22"/>
                </w:rPr>
                <w:t xml:space="preserve"> </w:t>
              </w:r>
              <w:proofErr w:type="spellStart"/>
              <w:r w:rsidRPr="00524702">
                <w:rPr>
                  <w:rStyle w:val="Hyperlink"/>
                  <w:rFonts w:ascii="Arial" w:eastAsia="Arial" w:hAnsi="Arial" w:cs="Arial"/>
                  <w:sz w:val="22"/>
                  <w:szCs w:val="22"/>
                </w:rPr>
                <w:t>TedTalk</w:t>
              </w:r>
              <w:proofErr w:type="spellEnd"/>
              <w:r w:rsidRPr="00524702">
                <w:rPr>
                  <w:rStyle w:val="Hyperlink"/>
                  <w:rFonts w:ascii="Arial" w:eastAsia="Arial" w:hAnsi="Arial" w:cs="Arial"/>
                  <w:sz w:val="22"/>
                  <w:szCs w:val="22"/>
                </w:rPr>
                <w:t>: Why I must come out</w:t>
              </w:r>
            </w:hyperlink>
          </w:p>
          <w:p w14:paraId="3A02A08A" w14:textId="7BF0F993" w:rsidR="00A06814" w:rsidRPr="00524702" w:rsidRDefault="00A06814" w:rsidP="00524702">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Submit a copy of an ENG1310 paper for the peer response paper in Canvas</w:t>
            </w:r>
          </w:p>
        </w:tc>
      </w:tr>
      <w:tr w:rsidR="00A06814" w:rsidRPr="00524702" w14:paraId="630E9E61" w14:textId="77777777" w:rsidTr="00A06814">
        <w:tc>
          <w:tcPr>
            <w:tcW w:w="1140" w:type="dxa"/>
          </w:tcPr>
          <w:p w14:paraId="651180A3" w14:textId="7890FEA1" w:rsidR="00A06814" w:rsidRPr="00524702" w:rsidRDefault="00A06814" w:rsidP="00A06814">
            <w:pPr>
              <w:jc w:val="center"/>
              <w:rPr>
                <w:rFonts w:ascii="Arial" w:hAnsi="Arial" w:cs="Arial"/>
                <w:sz w:val="22"/>
                <w:szCs w:val="22"/>
              </w:rPr>
            </w:pPr>
            <w:r w:rsidRPr="00524702">
              <w:rPr>
                <w:rFonts w:ascii="Arial" w:eastAsia="Calibri" w:hAnsi="Arial" w:cs="Arial"/>
                <w:sz w:val="22"/>
                <w:szCs w:val="22"/>
              </w:rPr>
              <w:t>9.2</w:t>
            </w:r>
          </w:p>
          <w:p w14:paraId="2DB690A3" w14:textId="784D2CD3" w:rsidR="00A06814" w:rsidRPr="00524702" w:rsidRDefault="00A06814" w:rsidP="00A06814">
            <w:pPr>
              <w:jc w:val="center"/>
              <w:rPr>
                <w:rFonts w:ascii="Arial" w:hAnsi="Arial" w:cs="Arial"/>
                <w:sz w:val="22"/>
                <w:szCs w:val="22"/>
              </w:rPr>
            </w:pPr>
            <w:r w:rsidRPr="00524702">
              <w:rPr>
                <w:rFonts w:ascii="Arial" w:eastAsia="Calibri" w:hAnsi="Arial" w:cs="Arial"/>
                <w:sz w:val="22"/>
                <w:szCs w:val="22"/>
              </w:rPr>
              <w:t>Mar.25</w:t>
            </w:r>
          </w:p>
        </w:tc>
        <w:tc>
          <w:tcPr>
            <w:tcW w:w="8220" w:type="dxa"/>
          </w:tcPr>
          <w:p w14:paraId="69254CD7" w14:textId="1392F61E" w:rsidR="00A06814" w:rsidRPr="00524702" w:rsidRDefault="00A06814" w:rsidP="00A06814">
            <w:pPr>
              <w:jc w:val="center"/>
              <w:rPr>
                <w:rFonts w:ascii="Arial" w:hAnsi="Arial" w:cs="Arial"/>
                <w:sz w:val="22"/>
                <w:szCs w:val="22"/>
              </w:rPr>
            </w:pPr>
            <w:r w:rsidRPr="00524702">
              <w:rPr>
                <w:rFonts w:ascii="Arial" w:eastAsia="Arial" w:hAnsi="Arial" w:cs="Arial"/>
                <w:b/>
                <w:bCs/>
                <w:sz w:val="22"/>
                <w:szCs w:val="22"/>
              </w:rPr>
              <w:t>Establishing Our Writerly Identities</w:t>
            </w:r>
          </w:p>
          <w:p w14:paraId="4A19DCEE" w14:textId="64A42D04" w:rsidR="00A06814" w:rsidRPr="00524702" w:rsidRDefault="00A06814" w:rsidP="00A75892">
            <w:pPr>
              <w:pStyle w:val="ListParagraph"/>
              <w:numPr>
                <w:ilvl w:val="0"/>
                <w:numId w:val="5"/>
              </w:numPr>
              <w:rPr>
                <w:rFonts w:ascii="Arial" w:hAnsi="Arial" w:cs="Arial"/>
              </w:rPr>
            </w:pPr>
            <w:r w:rsidRPr="00524702">
              <w:rPr>
                <w:rFonts w:ascii="Arial" w:eastAsia="Arial" w:hAnsi="Arial" w:cs="Arial"/>
              </w:rPr>
              <w:t>Read and annotate your classmate’s ENG1310 paper</w:t>
            </w:r>
          </w:p>
          <w:p w14:paraId="7D5D91B6" w14:textId="77777777" w:rsidR="00A75892" w:rsidRPr="00524702" w:rsidRDefault="00A06814" w:rsidP="00A75892">
            <w:pPr>
              <w:pStyle w:val="ListParagraph"/>
              <w:numPr>
                <w:ilvl w:val="0"/>
                <w:numId w:val="5"/>
              </w:numPr>
              <w:rPr>
                <w:rFonts w:ascii="Arial" w:hAnsi="Arial" w:cs="Arial"/>
              </w:rPr>
            </w:pPr>
            <w:r w:rsidRPr="00524702">
              <w:rPr>
                <w:rFonts w:ascii="Arial" w:eastAsia="Arial" w:hAnsi="Arial" w:cs="Arial"/>
              </w:rPr>
              <w:t>Complete Discussion Board Post 6 in Canvas</w:t>
            </w:r>
          </w:p>
          <w:p w14:paraId="14EB8AE6" w14:textId="4F25EF63" w:rsidR="00A06814" w:rsidRPr="00524702" w:rsidRDefault="00A06814" w:rsidP="00A75892">
            <w:pPr>
              <w:pStyle w:val="ListParagraph"/>
              <w:numPr>
                <w:ilvl w:val="0"/>
                <w:numId w:val="5"/>
              </w:numPr>
              <w:rPr>
                <w:rFonts w:ascii="Arial" w:hAnsi="Arial" w:cs="Arial"/>
              </w:rPr>
            </w:pPr>
            <w:r w:rsidRPr="00524702">
              <w:rPr>
                <w:rFonts w:ascii="Arial" w:eastAsia="Arial" w:hAnsi="Arial" w:cs="Arial"/>
              </w:rPr>
              <w:t>Prepare Thesis Statement and points for response</w:t>
            </w:r>
          </w:p>
        </w:tc>
      </w:tr>
      <w:tr w:rsidR="00A06814" w:rsidRPr="00524702" w14:paraId="778A9E00" w14:textId="77777777" w:rsidTr="00A06814">
        <w:tc>
          <w:tcPr>
            <w:tcW w:w="1140" w:type="dxa"/>
          </w:tcPr>
          <w:p w14:paraId="6164F74C" w14:textId="4C3D10F2" w:rsidR="00A06814" w:rsidRPr="00524702" w:rsidRDefault="00A06814" w:rsidP="00A06814">
            <w:pPr>
              <w:jc w:val="center"/>
              <w:rPr>
                <w:rFonts w:ascii="Arial" w:hAnsi="Arial" w:cs="Arial"/>
                <w:sz w:val="22"/>
                <w:szCs w:val="22"/>
              </w:rPr>
            </w:pPr>
          </w:p>
        </w:tc>
        <w:tc>
          <w:tcPr>
            <w:tcW w:w="8220" w:type="dxa"/>
          </w:tcPr>
          <w:p w14:paraId="45568B61" w14:textId="40A31A84" w:rsidR="00A06814" w:rsidRPr="00524702" w:rsidRDefault="00A06814" w:rsidP="00A06814">
            <w:pPr>
              <w:jc w:val="center"/>
              <w:rPr>
                <w:rFonts w:ascii="Arial" w:hAnsi="Arial" w:cs="Arial"/>
                <w:sz w:val="22"/>
                <w:szCs w:val="22"/>
              </w:rPr>
            </w:pPr>
          </w:p>
        </w:tc>
      </w:tr>
    </w:tbl>
    <w:p w14:paraId="236A8A81" w14:textId="7167954D" w:rsidR="00915569" w:rsidRPr="00524702" w:rsidRDefault="288B0FFA" w:rsidP="0599FAA5">
      <w:pPr>
        <w:spacing w:line="257" w:lineRule="exact"/>
        <w:rPr>
          <w:rFonts w:ascii="Arial" w:hAnsi="Arial" w:cs="Arial"/>
          <w:sz w:val="22"/>
          <w:szCs w:val="22"/>
        </w:rPr>
      </w:pPr>
      <w:r w:rsidRPr="00524702">
        <w:rPr>
          <w:rFonts w:ascii="Arial" w:eastAsia="Calibri" w:hAnsi="Arial" w:cs="Arial"/>
          <w:color w:val="FFFFFF" w:themeColor="background1"/>
          <w:sz w:val="22"/>
          <w:szCs w:val="22"/>
        </w:rPr>
        <w:t xml:space="preserve"> </w:t>
      </w:r>
    </w:p>
    <w:tbl>
      <w:tblPr>
        <w:tblStyle w:val="TableGrid"/>
        <w:tblW w:w="9360" w:type="dxa"/>
        <w:tblLayout w:type="fixed"/>
        <w:tblLook w:val="06A0" w:firstRow="1" w:lastRow="0" w:firstColumn="1" w:lastColumn="0" w:noHBand="1" w:noVBand="1"/>
      </w:tblPr>
      <w:tblGrid>
        <w:gridCol w:w="1350"/>
        <w:gridCol w:w="8010"/>
      </w:tblGrid>
      <w:tr w:rsidR="0599FAA5" w:rsidRPr="00524702" w14:paraId="01F95D02" w14:textId="77777777" w:rsidTr="27AB4ADC">
        <w:tc>
          <w:tcPr>
            <w:tcW w:w="1350" w:type="dxa"/>
          </w:tcPr>
          <w:p w14:paraId="1C95CAE8" w14:textId="0CC0329E"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Class</w:t>
            </w:r>
          </w:p>
        </w:tc>
        <w:tc>
          <w:tcPr>
            <w:tcW w:w="8010" w:type="dxa"/>
          </w:tcPr>
          <w:p w14:paraId="5081999E" w14:textId="4B0E141F"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Assignments and Preparation</w:t>
            </w:r>
          </w:p>
          <w:p w14:paraId="2ED2906A" w14:textId="196780DB" w:rsidR="0599FAA5" w:rsidRPr="00524702" w:rsidRDefault="0599FAA5">
            <w:pPr>
              <w:rPr>
                <w:rFonts w:ascii="Arial" w:hAnsi="Arial" w:cs="Arial"/>
                <w:sz w:val="22"/>
                <w:szCs w:val="22"/>
              </w:rPr>
            </w:pPr>
            <w:r w:rsidRPr="00524702">
              <w:rPr>
                <w:rFonts w:ascii="Arial" w:eastAsia="Calibri" w:hAnsi="Arial" w:cs="Arial"/>
                <w:sz w:val="22"/>
                <w:szCs w:val="22"/>
              </w:rPr>
              <w:t xml:space="preserve">Complete the listed assignments </w:t>
            </w:r>
            <w:r w:rsidRPr="00524702">
              <w:rPr>
                <w:rFonts w:ascii="Arial" w:eastAsia="Calibri" w:hAnsi="Arial" w:cs="Arial"/>
                <w:i/>
                <w:iCs/>
                <w:sz w:val="22"/>
                <w:szCs w:val="22"/>
              </w:rPr>
              <w:t xml:space="preserve">BEFORE </w:t>
            </w:r>
            <w:r w:rsidRPr="00524702">
              <w:rPr>
                <w:rFonts w:ascii="Arial" w:eastAsia="Calibri" w:hAnsi="Arial" w:cs="Arial"/>
                <w:sz w:val="22"/>
                <w:szCs w:val="22"/>
              </w:rPr>
              <w:t>coming to the class listed</w:t>
            </w:r>
          </w:p>
        </w:tc>
      </w:tr>
      <w:tr w:rsidR="0599FAA5" w:rsidRPr="00524702" w14:paraId="1B401BD8" w14:textId="77777777" w:rsidTr="27AB4ADC">
        <w:tc>
          <w:tcPr>
            <w:tcW w:w="1350" w:type="dxa"/>
          </w:tcPr>
          <w:p w14:paraId="7587AF41" w14:textId="5A7B4258" w:rsidR="0599FAA5" w:rsidRPr="00524702" w:rsidRDefault="0599FAA5" w:rsidP="0599FAA5">
            <w:pPr>
              <w:jc w:val="center"/>
              <w:rPr>
                <w:rFonts w:ascii="Arial" w:hAnsi="Arial" w:cs="Arial"/>
                <w:sz w:val="22"/>
                <w:szCs w:val="22"/>
              </w:rPr>
            </w:pPr>
          </w:p>
        </w:tc>
        <w:tc>
          <w:tcPr>
            <w:tcW w:w="8010" w:type="dxa"/>
          </w:tcPr>
          <w:p w14:paraId="05F00FC1" w14:textId="39AA6F43" w:rsidR="0599FAA5" w:rsidRPr="00524702" w:rsidRDefault="0599FAA5" w:rsidP="0599FAA5">
            <w:pPr>
              <w:jc w:val="center"/>
              <w:rPr>
                <w:rFonts w:ascii="Arial" w:hAnsi="Arial" w:cs="Arial"/>
                <w:sz w:val="22"/>
                <w:szCs w:val="22"/>
              </w:rPr>
            </w:pPr>
          </w:p>
        </w:tc>
      </w:tr>
      <w:tr w:rsidR="0599FAA5" w:rsidRPr="00524702" w14:paraId="106CCB16" w14:textId="77777777" w:rsidTr="27AB4ADC">
        <w:tc>
          <w:tcPr>
            <w:tcW w:w="1350" w:type="dxa"/>
          </w:tcPr>
          <w:p w14:paraId="61DA00CB" w14:textId="59B5318D"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 xml:space="preserve">Week </w:t>
            </w:r>
            <w:r w:rsidR="00A06814" w:rsidRPr="00524702">
              <w:rPr>
                <w:rFonts w:ascii="Arial" w:eastAsia="Calibri" w:hAnsi="Arial" w:cs="Arial"/>
                <w:sz w:val="22"/>
                <w:szCs w:val="22"/>
              </w:rPr>
              <w:t>10</w:t>
            </w:r>
          </w:p>
          <w:p w14:paraId="0B483352" w14:textId="79AB8C10"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10.1</w:t>
            </w:r>
          </w:p>
          <w:p w14:paraId="521BE1F3" w14:textId="58581B0C"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Mar.</w:t>
            </w:r>
            <w:r w:rsidR="00A06814" w:rsidRPr="00524702">
              <w:rPr>
                <w:rFonts w:ascii="Arial" w:eastAsia="Calibri" w:hAnsi="Arial" w:cs="Arial"/>
                <w:sz w:val="22"/>
                <w:szCs w:val="22"/>
              </w:rPr>
              <w:t>30</w:t>
            </w:r>
          </w:p>
        </w:tc>
        <w:tc>
          <w:tcPr>
            <w:tcW w:w="8010" w:type="dxa"/>
          </w:tcPr>
          <w:p w14:paraId="52CFEF32" w14:textId="232B38F5" w:rsidR="0599FAA5" w:rsidRPr="00524702" w:rsidRDefault="0599FAA5" w:rsidP="00524702">
            <w:pPr>
              <w:jc w:val="center"/>
              <w:rPr>
                <w:rFonts w:ascii="Arial" w:hAnsi="Arial" w:cs="Arial"/>
                <w:sz w:val="22"/>
                <w:szCs w:val="22"/>
              </w:rPr>
            </w:pPr>
            <w:r w:rsidRPr="00524702">
              <w:rPr>
                <w:rFonts w:ascii="Arial" w:eastAsia="Arial" w:hAnsi="Arial" w:cs="Arial"/>
                <w:b/>
                <w:bCs/>
                <w:sz w:val="22"/>
                <w:szCs w:val="22"/>
              </w:rPr>
              <w:t>Establishing Our Writerly Identities</w:t>
            </w:r>
          </w:p>
          <w:p w14:paraId="4EE4B918" w14:textId="77777777" w:rsidR="00524702" w:rsidRPr="00524702" w:rsidRDefault="0599FAA5" w:rsidP="00524702">
            <w:pPr>
              <w:pStyle w:val="ListParagraph"/>
              <w:numPr>
                <w:ilvl w:val="0"/>
                <w:numId w:val="5"/>
              </w:numPr>
              <w:rPr>
                <w:rFonts w:ascii="Arial" w:hAnsi="Arial" w:cs="Arial"/>
              </w:rPr>
            </w:pPr>
            <w:r w:rsidRPr="00524702">
              <w:rPr>
                <w:rFonts w:ascii="Arial" w:eastAsia="Arial" w:hAnsi="Arial" w:cs="Arial"/>
              </w:rPr>
              <w:t>Complete Discussion Board Response 6 in Canvas</w:t>
            </w:r>
          </w:p>
          <w:p w14:paraId="590DE7DB" w14:textId="51A332F5" w:rsidR="0599FAA5" w:rsidRPr="00524702" w:rsidRDefault="00A06814" w:rsidP="00524702">
            <w:pPr>
              <w:pStyle w:val="ListParagraph"/>
              <w:numPr>
                <w:ilvl w:val="0"/>
                <w:numId w:val="5"/>
              </w:numPr>
              <w:rPr>
                <w:rFonts w:ascii="Arial" w:hAnsi="Arial" w:cs="Arial"/>
              </w:rPr>
            </w:pPr>
            <w:r w:rsidRPr="00524702">
              <w:rPr>
                <w:rFonts w:ascii="Arial" w:eastAsia="Arial" w:hAnsi="Arial" w:cs="Arial"/>
              </w:rPr>
              <w:t>Peer Response Paper draft due for peer review (submit through        Discussion Board 7 in Canvas)</w:t>
            </w:r>
          </w:p>
        </w:tc>
      </w:tr>
      <w:tr w:rsidR="0599FAA5" w:rsidRPr="00524702" w14:paraId="38545367" w14:textId="77777777" w:rsidTr="27AB4ADC">
        <w:tc>
          <w:tcPr>
            <w:tcW w:w="1350" w:type="dxa"/>
          </w:tcPr>
          <w:p w14:paraId="1A5671EF" w14:textId="55C4216F"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10.2</w:t>
            </w:r>
          </w:p>
          <w:p w14:paraId="4A436009" w14:textId="18BF4C7A" w:rsidR="0599FAA5" w:rsidRPr="00524702" w:rsidRDefault="00A06814" w:rsidP="0599FAA5">
            <w:pPr>
              <w:jc w:val="center"/>
              <w:rPr>
                <w:rFonts w:ascii="Arial" w:hAnsi="Arial" w:cs="Arial"/>
                <w:sz w:val="22"/>
                <w:szCs w:val="22"/>
              </w:rPr>
            </w:pPr>
            <w:r w:rsidRPr="00524702">
              <w:rPr>
                <w:rFonts w:ascii="Arial" w:eastAsia="Calibri" w:hAnsi="Arial" w:cs="Arial"/>
                <w:sz w:val="22"/>
                <w:szCs w:val="22"/>
              </w:rPr>
              <w:t>Ap. 1</w:t>
            </w:r>
          </w:p>
        </w:tc>
        <w:tc>
          <w:tcPr>
            <w:tcW w:w="8010" w:type="dxa"/>
          </w:tcPr>
          <w:p w14:paraId="40C18342" w14:textId="50F13B96" w:rsidR="0599FAA5" w:rsidRPr="00524702" w:rsidRDefault="0599FAA5" w:rsidP="0599FAA5">
            <w:pPr>
              <w:jc w:val="center"/>
              <w:rPr>
                <w:rFonts w:ascii="Arial" w:hAnsi="Arial" w:cs="Arial"/>
                <w:sz w:val="22"/>
                <w:szCs w:val="22"/>
              </w:rPr>
            </w:pPr>
            <w:r w:rsidRPr="00524702">
              <w:rPr>
                <w:rFonts w:ascii="Arial" w:eastAsia="Arial" w:hAnsi="Arial" w:cs="Arial"/>
                <w:b/>
                <w:bCs/>
                <w:sz w:val="22"/>
                <w:szCs w:val="22"/>
              </w:rPr>
              <w:t>Establishing Our Writerly Identities</w:t>
            </w:r>
          </w:p>
          <w:p w14:paraId="11187514" w14:textId="2D4B5E82" w:rsidR="00A06814" w:rsidRPr="00524702" w:rsidRDefault="0599FAA5"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eastAsia="Arial" w:hAnsi="Arial" w:cs="Arial"/>
                <w:sz w:val="22"/>
                <w:szCs w:val="22"/>
              </w:rPr>
              <w:t xml:space="preserve">Submit </w:t>
            </w:r>
            <w:r w:rsidR="00A06814" w:rsidRPr="00524702">
              <w:rPr>
                <w:rFonts w:ascii="Arial" w:eastAsia="Arial" w:hAnsi="Arial" w:cs="Arial"/>
                <w:sz w:val="22"/>
                <w:szCs w:val="22"/>
                <w:highlight w:val="cyan"/>
              </w:rPr>
              <w:t>Peer Response Paper</w:t>
            </w:r>
            <w:r w:rsidR="00A06814" w:rsidRPr="00524702">
              <w:rPr>
                <w:rFonts w:ascii="Arial" w:eastAsia="Arial" w:hAnsi="Arial" w:cs="Arial"/>
                <w:sz w:val="22"/>
                <w:szCs w:val="22"/>
              </w:rPr>
              <w:t xml:space="preserve"> in Canvas</w:t>
            </w:r>
          </w:p>
          <w:p w14:paraId="7332ABE1" w14:textId="72502F3E" w:rsidR="0599FAA5" w:rsidRPr="00524702" w:rsidRDefault="00A06814"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Watch </w:t>
            </w:r>
            <w:hyperlink r:id="rId26">
              <w:r w:rsidRPr="00524702">
                <w:rPr>
                  <w:rStyle w:val="Hyperlink"/>
                  <w:rFonts w:ascii="Arial" w:eastAsia="Arial" w:hAnsi="Arial" w:cs="Arial"/>
                  <w:i/>
                  <w:iCs/>
                  <w:sz w:val="22"/>
                  <w:szCs w:val="22"/>
                </w:rPr>
                <w:t xml:space="preserve">The Blind Side </w:t>
              </w:r>
              <w:r w:rsidRPr="00524702">
                <w:rPr>
                  <w:rStyle w:val="Hyperlink"/>
                  <w:rFonts w:ascii="Arial" w:eastAsia="Arial" w:hAnsi="Arial" w:cs="Arial"/>
                  <w:sz w:val="22"/>
                  <w:szCs w:val="22"/>
                </w:rPr>
                <w:t>trailer</w:t>
              </w:r>
            </w:hyperlink>
            <w:r w:rsidRPr="00524702">
              <w:rPr>
                <w:rFonts w:ascii="Arial" w:eastAsia="Arial" w:hAnsi="Arial" w:cs="Arial"/>
                <w:sz w:val="22"/>
                <w:szCs w:val="22"/>
              </w:rPr>
              <w:t>: Who is the white woman portrayed in the trailer (played by Sandra Bullock)? How would you describe her? Do background research if necessary</w:t>
            </w:r>
            <w:r w:rsidRPr="00524702">
              <w:rPr>
                <w:rFonts w:ascii="Arial" w:hAnsi="Arial" w:cs="Arial"/>
                <w:sz w:val="22"/>
                <w:szCs w:val="22"/>
              </w:rPr>
              <w:t>.</w:t>
            </w:r>
          </w:p>
        </w:tc>
      </w:tr>
      <w:tr w:rsidR="0599FAA5" w:rsidRPr="00524702" w14:paraId="587B38E0" w14:textId="77777777" w:rsidTr="27AB4ADC">
        <w:tc>
          <w:tcPr>
            <w:tcW w:w="1350" w:type="dxa"/>
          </w:tcPr>
          <w:p w14:paraId="2348D7F2" w14:textId="3BE30F2E"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Week 11</w:t>
            </w:r>
          </w:p>
          <w:p w14:paraId="2CADD631" w14:textId="7B3DD7C4"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11.1</w:t>
            </w:r>
          </w:p>
          <w:p w14:paraId="13677856" w14:textId="7D819E34" w:rsidR="0599FAA5" w:rsidRPr="00524702" w:rsidRDefault="00A06814" w:rsidP="0599FAA5">
            <w:pPr>
              <w:jc w:val="center"/>
              <w:rPr>
                <w:rFonts w:ascii="Arial" w:hAnsi="Arial" w:cs="Arial"/>
                <w:sz w:val="22"/>
                <w:szCs w:val="22"/>
              </w:rPr>
            </w:pPr>
            <w:r w:rsidRPr="00524702">
              <w:rPr>
                <w:rFonts w:ascii="Arial" w:eastAsia="Calibri" w:hAnsi="Arial" w:cs="Arial"/>
                <w:sz w:val="22"/>
                <w:szCs w:val="22"/>
              </w:rPr>
              <w:t>Ap. 6</w:t>
            </w:r>
          </w:p>
        </w:tc>
        <w:tc>
          <w:tcPr>
            <w:tcW w:w="8010" w:type="dxa"/>
          </w:tcPr>
          <w:p w14:paraId="436E51C7" w14:textId="78FBB675"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Multimodal Representations of Identity and Power</w:t>
            </w:r>
          </w:p>
          <w:p w14:paraId="658A881A" w14:textId="4272C17D" w:rsidR="0599FAA5" w:rsidRPr="00524702" w:rsidRDefault="0599FAA5">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eastAsia="Arial" w:hAnsi="Arial" w:cs="Arial"/>
                <w:sz w:val="22"/>
                <w:szCs w:val="22"/>
              </w:rPr>
              <w:t xml:space="preserve">Find an image of Michael Orr from </w:t>
            </w:r>
            <w:r w:rsidR="00A06814" w:rsidRPr="00524702">
              <w:rPr>
                <w:rFonts w:ascii="Arial" w:eastAsia="Arial" w:hAnsi="Arial" w:cs="Arial"/>
                <w:i/>
                <w:iCs/>
                <w:sz w:val="22"/>
                <w:szCs w:val="22"/>
              </w:rPr>
              <w:t xml:space="preserve">The Blind Side </w:t>
            </w:r>
            <w:r w:rsidR="00A06814" w:rsidRPr="00524702">
              <w:rPr>
                <w:rFonts w:ascii="Arial" w:eastAsia="Arial" w:hAnsi="Arial" w:cs="Arial"/>
                <w:sz w:val="22"/>
                <w:szCs w:val="22"/>
              </w:rPr>
              <w:t>(it should be an image we have not yet analyzed). Save it or take a screen capture of it to analyze for your Multimodal Analysis Report</w:t>
            </w:r>
          </w:p>
        </w:tc>
      </w:tr>
      <w:tr w:rsidR="0599FAA5" w:rsidRPr="00524702" w14:paraId="0EE48FDE" w14:textId="77777777" w:rsidTr="27AB4ADC">
        <w:tc>
          <w:tcPr>
            <w:tcW w:w="1350" w:type="dxa"/>
          </w:tcPr>
          <w:p w14:paraId="45A8C77A" w14:textId="0ADD6682"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11.2</w:t>
            </w:r>
          </w:p>
          <w:p w14:paraId="69A01CBD" w14:textId="60FF1FF3"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 xml:space="preserve"> 8</w:t>
            </w:r>
          </w:p>
        </w:tc>
        <w:tc>
          <w:tcPr>
            <w:tcW w:w="8010" w:type="dxa"/>
          </w:tcPr>
          <w:p w14:paraId="62E14AB9" w14:textId="49A4A43C"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Multimodal Representations of Identity and Power</w:t>
            </w:r>
          </w:p>
          <w:p w14:paraId="3053E8DC" w14:textId="196B78B9" w:rsidR="00A06814" w:rsidRPr="00524702" w:rsidRDefault="00A06814" w:rsidP="00A75892">
            <w:pPr>
              <w:pStyle w:val="ListParagraph"/>
              <w:numPr>
                <w:ilvl w:val="0"/>
                <w:numId w:val="5"/>
              </w:numPr>
              <w:rPr>
                <w:rFonts w:ascii="Arial" w:hAnsi="Arial" w:cs="Arial"/>
              </w:rPr>
            </w:pPr>
            <w:r w:rsidRPr="00524702">
              <w:rPr>
                <w:rFonts w:ascii="Arial" w:eastAsia="Arial" w:hAnsi="Arial" w:cs="Arial"/>
              </w:rPr>
              <w:t xml:space="preserve">Watch </w:t>
            </w:r>
            <w:hyperlink r:id="rId27">
              <w:r w:rsidRPr="00524702">
                <w:rPr>
                  <w:rStyle w:val="Hyperlink"/>
                  <w:rFonts w:ascii="Arial" w:eastAsia="Arial" w:hAnsi="Arial" w:cs="Arial"/>
                </w:rPr>
                <w:t>“What ‘Dreamers’ Gained from DACA, and Stand to Lose”</w:t>
              </w:r>
            </w:hyperlink>
            <w:r w:rsidRPr="00524702">
              <w:rPr>
                <w:rFonts w:ascii="Arial" w:eastAsia="Arial" w:hAnsi="Arial" w:cs="Arial"/>
              </w:rPr>
              <w:t xml:space="preserve"> by the </w:t>
            </w:r>
            <w:r w:rsidRPr="00524702">
              <w:rPr>
                <w:rFonts w:ascii="Arial" w:eastAsia="Arial" w:hAnsi="Arial" w:cs="Arial"/>
                <w:i/>
                <w:iCs/>
              </w:rPr>
              <w:t>New York Times</w:t>
            </w:r>
          </w:p>
          <w:p w14:paraId="1E191199" w14:textId="58938390" w:rsidR="00A06814" w:rsidRPr="00524702" w:rsidRDefault="00A06814" w:rsidP="00A75892">
            <w:pPr>
              <w:pStyle w:val="ListParagraph"/>
              <w:numPr>
                <w:ilvl w:val="0"/>
                <w:numId w:val="5"/>
              </w:numPr>
              <w:rPr>
                <w:rFonts w:ascii="Arial" w:hAnsi="Arial" w:cs="Arial"/>
              </w:rPr>
            </w:pPr>
            <w:r w:rsidRPr="00524702">
              <w:rPr>
                <w:rFonts w:ascii="Arial" w:eastAsia="Arial" w:hAnsi="Arial" w:cs="Arial"/>
              </w:rPr>
              <w:t xml:space="preserve">Read and Annotate Jose Antonio Vargas’ </w:t>
            </w:r>
            <w:hyperlink r:id="rId28">
              <w:r w:rsidRPr="00524702">
                <w:rPr>
                  <w:rStyle w:val="Hyperlink"/>
                  <w:rFonts w:ascii="Arial" w:eastAsia="Arial" w:hAnsi="Arial" w:cs="Arial"/>
                </w:rPr>
                <w:t>“My Life as an Undocumented Immigrant”</w:t>
              </w:r>
            </w:hyperlink>
            <w:r w:rsidRPr="00524702">
              <w:rPr>
                <w:rFonts w:ascii="Arial" w:eastAsia="Arial" w:hAnsi="Arial" w:cs="Arial"/>
              </w:rPr>
              <w:t xml:space="preserve"> (you can also find the text as a Word document in Canvas)</w:t>
            </w:r>
          </w:p>
          <w:p w14:paraId="3DDF1A7D" w14:textId="77777777" w:rsidR="00A75892" w:rsidRPr="00524702" w:rsidRDefault="00A06814" w:rsidP="00A75892">
            <w:pPr>
              <w:pStyle w:val="ListParagraph"/>
              <w:numPr>
                <w:ilvl w:val="0"/>
                <w:numId w:val="5"/>
              </w:numPr>
              <w:rPr>
                <w:rFonts w:ascii="Arial" w:hAnsi="Arial" w:cs="Arial"/>
              </w:rPr>
            </w:pPr>
            <w:r w:rsidRPr="00524702">
              <w:rPr>
                <w:rFonts w:ascii="Arial" w:eastAsia="Arial" w:hAnsi="Arial" w:cs="Arial"/>
              </w:rPr>
              <w:t xml:space="preserve">Submit </w:t>
            </w:r>
            <w:r w:rsidRPr="00524702">
              <w:rPr>
                <w:rFonts w:ascii="Arial" w:eastAsia="Arial" w:hAnsi="Arial" w:cs="Arial"/>
                <w:highlight w:val="cyan"/>
              </w:rPr>
              <w:t>Visual Analysis Report</w:t>
            </w:r>
            <w:r w:rsidRPr="00524702">
              <w:rPr>
                <w:rFonts w:ascii="Arial" w:eastAsia="Arial" w:hAnsi="Arial" w:cs="Arial"/>
              </w:rPr>
              <w:t xml:space="preserve"> in Canvas Assignments before class start</w:t>
            </w:r>
          </w:p>
          <w:p w14:paraId="2C94FAF7" w14:textId="6D6295CD" w:rsidR="0599FAA5" w:rsidRPr="00524702" w:rsidRDefault="00A06814" w:rsidP="00A75892">
            <w:pPr>
              <w:pStyle w:val="ListParagraph"/>
              <w:numPr>
                <w:ilvl w:val="0"/>
                <w:numId w:val="5"/>
              </w:numPr>
              <w:rPr>
                <w:rFonts w:ascii="Arial" w:hAnsi="Arial" w:cs="Arial"/>
              </w:rPr>
            </w:pPr>
            <w:r w:rsidRPr="00524702">
              <w:rPr>
                <w:rFonts w:ascii="Arial" w:eastAsia="Arial" w:hAnsi="Arial" w:cs="Arial"/>
              </w:rPr>
              <w:t>Sign up for Con</w:t>
            </w:r>
            <w:r w:rsidR="009C3EFA">
              <w:rPr>
                <w:rFonts w:ascii="Arial" w:eastAsia="Arial" w:hAnsi="Arial" w:cs="Arial"/>
              </w:rPr>
              <w:t>f</w:t>
            </w:r>
            <w:r w:rsidRPr="00524702">
              <w:rPr>
                <w:rFonts w:ascii="Arial" w:eastAsia="Arial" w:hAnsi="Arial" w:cs="Arial"/>
              </w:rPr>
              <w:t>erence</w:t>
            </w:r>
            <w:r w:rsidR="008E0ECE">
              <w:rPr>
                <w:rFonts w:ascii="Arial" w:eastAsia="Arial" w:hAnsi="Arial" w:cs="Arial"/>
              </w:rPr>
              <w:t xml:space="preserve"> with Barrie next Thursday</w:t>
            </w:r>
          </w:p>
        </w:tc>
      </w:tr>
      <w:tr w:rsidR="0599FAA5" w:rsidRPr="00524702" w14:paraId="52E01109" w14:textId="77777777" w:rsidTr="27AB4ADC">
        <w:tc>
          <w:tcPr>
            <w:tcW w:w="1350" w:type="dxa"/>
          </w:tcPr>
          <w:p w14:paraId="21345FAE" w14:textId="2F7C881C"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Week 12</w:t>
            </w:r>
          </w:p>
          <w:p w14:paraId="705A68E5" w14:textId="2048AF29"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12.1</w:t>
            </w:r>
          </w:p>
          <w:p w14:paraId="7BBDB413" w14:textId="5FAE36EA"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 xml:space="preserve"> 13</w:t>
            </w:r>
          </w:p>
        </w:tc>
        <w:tc>
          <w:tcPr>
            <w:tcW w:w="8010" w:type="dxa"/>
          </w:tcPr>
          <w:p w14:paraId="2AA97561" w14:textId="6807FAF2" w:rsidR="0599FAA5" w:rsidRPr="00524702" w:rsidRDefault="0599FAA5" w:rsidP="0599FAA5">
            <w:pPr>
              <w:spacing w:line="257" w:lineRule="exact"/>
              <w:jc w:val="center"/>
              <w:rPr>
                <w:rFonts w:ascii="Arial" w:hAnsi="Arial" w:cs="Arial"/>
                <w:sz w:val="22"/>
                <w:szCs w:val="22"/>
              </w:rPr>
            </w:pPr>
            <w:r w:rsidRPr="00524702">
              <w:rPr>
                <w:rFonts w:ascii="Arial" w:eastAsia="Arial" w:hAnsi="Arial" w:cs="Arial"/>
                <w:b/>
                <w:bCs/>
                <w:sz w:val="22"/>
                <w:szCs w:val="22"/>
              </w:rPr>
              <w:t>Immigrant Identities</w:t>
            </w:r>
          </w:p>
          <w:p w14:paraId="33C4E65F" w14:textId="4775B938" w:rsidR="0599FAA5" w:rsidRPr="00524702" w:rsidRDefault="0599FAA5" w:rsidP="5498777B">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hAnsi="Arial" w:cs="Arial"/>
                <w:sz w:val="22"/>
                <w:szCs w:val="22"/>
              </w:rPr>
              <w:t xml:space="preserve"> </w:t>
            </w:r>
            <w:r w:rsidR="00A06814" w:rsidRPr="00524702">
              <w:rPr>
                <w:rFonts w:ascii="Arial" w:eastAsia="Arial" w:hAnsi="Arial" w:cs="Arial"/>
                <w:sz w:val="22"/>
                <w:szCs w:val="22"/>
              </w:rPr>
              <w:t xml:space="preserve">Choose a news article, </w:t>
            </w:r>
            <w:proofErr w:type="spellStart"/>
            <w:r w:rsidR="00A06814" w:rsidRPr="00524702">
              <w:rPr>
                <w:rFonts w:ascii="Arial" w:eastAsia="Arial" w:hAnsi="Arial" w:cs="Arial"/>
                <w:sz w:val="22"/>
                <w:szCs w:val="22"/>
              </w:rPr>
              <w:t>youtube</w:t>
            </w:r>
            <w:proofErr w:type="spellEnd"/>
            <w:r w:rsidR="00A06814" w:rsidRPr="00524702">
              <w:rPr>
                <w:rFonts w:ascii="Arial" w:eastAsia="Arial" w:hAnsi="Arial" w:cs="Arial"/>
                <w:sz w:val="22"/>
                <w:szCs w:val="22"/>
              </w:rPr>
              <w:t xml:space="preserve"> video, or other text related to a theme from Vargas chapter/our in-class discussion. Read/Watch and Annotate your chosen text</w:t>
            </w:r>
          </w:p>
        </w:tc>
      </w:tr>
      <w:tr w:rsidR="0599FAA5" w:rsidRPr="00524702" w14:paraId="4DB0DB23" w14:textId="77777777" w:rsidTr="27AB4ADC">
        <w:tc>
          <w:tcPr>
            <w:tcW w:w="1350" w:type="dxa"/>
          </w:tcPr>
          <w:p w14:paraId="6105552B" w14:textId="76CF7F26"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12.2</w:t>
            </w:r>
            <w:r w:rsidRPr="00524702">
              <w:rPr>
                <w:rFonts w:ascii="Arial" w:hAnsi="Arial" w:cs="Arial"/>
                <w:sz w:val="22"/>
                <w:szCs w:val="22"/>
              </w:rPr>
              <w:br/>
            </w:r>
            <w:r w:rsidRPr="00524702">
              <w:rPr>
                <w:rFonts w:ascii="Arial" w:eastAsia="Calibri" w:hAnsi="Arial" w:cs="Arial"/>
                <w:sz w:val="22"/>
                <w:szCs w:val="22"/>
              </w:rPr>
              <w:t>Apr.</w:t>
            </w:r>
            <w:r w:rsidR="00A06814" w:rsidRPr="00524702">
              <w:rPr>
                <w:rFonts w:ascii="Arial" w:eastAsia="Calibri" w:hAnsi="Arial" w:cs="Arial"/>
                <w:sz w:val="22"/>
                <w:szCs w:val="22"/>
              </w:rPr>
              <w:t xml:space="preserve"> 15</w:t>
            </w:r>
          </w:p>
        </w:tc>
        <w:tc>
          <w:tcPr>
            <w:tcW w:w="8010" w:type="dxa"/>
          </w:tcPr>
          <w:p w14:paraId="5286326D" w14:textId="3A64C20D" w:rsidR="0599FAA5" w:rsidRPr="00524702" w:rsidRDefault="00A06814" w:rsidP="0599FAA5">
            <w:pPr>
              <w:spacing w:line="257" w:lineRule="exact"/>
              <w:jc w:val="center"/>
              <w:rPr>
                <w:rFonts w:ascii="Arial" w:hAnsi="Arial" w:cs="Arial"/>
                <w:sz w:val="22"/>
                <w:szCs w:val="22"/>
              </w:rPr>
            </w:pPr>
            <w:r w:rsidRPr="00524702">
              <w:rPr>
                <w:rFonts w:ascii="Arial" w:eastAsia="Arial" w:hAnsi="Arial" w:cs="Arial"/>
                <w:b/>
                <w:bCs/>
                <w:sz w:val="22"/>
                <w:szCs w:val="22"/>
              </w:rPr>
              <w:t>Conferences</w:t>
            </w:r>
          </w:p>
          <w:p w14:paraId="1885D967" w14:textId="2BBDBEE2" w:rsidR="00A06814" w:rsidRPr="00524702" w:rsidRDefault="0599FAA5" w:rsidP="00A06814">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eastAsia="Arial" w:hAnsi="Arial" w:cs="Arial"/>
                <w:sz w:val="22"/>
                <w:szCs w:val="22"/>
              </w:rPr>
              <w:t>Conference</w:t>
            </w:r>
            <w:r w:rsidR="009C3EFA">
              <w:rPr>
                <w:rFonts w:ascii="Arial" w:eastAsia="Arial" w:hAnsi="Arial" w:cs="Arial"/>
                <w:sz w:val="22"/>
                <w:szCs w:val="22"/>
              </w:rPr>
              <w:t xml:space="preserve"> with Barrie</w:t>
            </w:r>
            <w:r w:rsidR="00A06814" w:rsidRPr="00524702">
              <w:rPr>
                <w:rFonts w:ascii="Arial" w:eastAsia="Arial" w:hAnsi="Arial" w:cs="Arial"/>
                <w:sz w:val="22"/>
                <w:szCs w:val="22"/>
              </w:rPr>
              <w:t xml:space="preserve"> </w:t>
            </w:r>
          </w:p>
          <w:p w14:paraId="61F1FC9D" w14:textId="77777777" w:rsidR="00A06814" w:rsidRPr="00524702" w:rsidRDefault="00A06814" w:rsidP="00A06814">
            <w:pPr>
              <w:ind w:left="360" w:hanging="360"/>
              <w:rPr>
                <w:rFonts w:ascii="Arial" w:eastAsia="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8 in Canvas</w:t>
            </w:r>
          </w:p>
          <w:p w14:paraId="1B74F5B8" w14:textId="1405A624" w:rsidR="00A06814" w:rsidRPr="00524702" w:rsidRDefault="00A06814" w:rsidP="00A06814">
            <w:pPr>
              <w:rPr>
                <w:rFonts w:ascii="Arial" w:hAnsi="Arial" w:cs="Arial"/>
                <w:sz w:val="22"/>
                <w:szCs w:val="22"/>
              </w:rPr>
            </w:pPr>
            <w:r w:rsidRPr="00524702">
              <w:rPr>
                <w:rFonts w:ascii="Arial" w:eastAsia="Symbol" w:hAnsi="Arial" w:cs="Arial"/>
                <w:sz w:val="22"/>
                <w:szCs w:val="22"/>
              </w:rPr>
              <w:lastRenderedPageBreak/>
              <w:t>·</w:t>
            </w:r>
            <w:r w:rsidRPr="00524702">
              <w:rPr>
                <w:rFonts w:ascii="Arial" w:hAnsi="Arial" w:cs="Arial"/>
                <w:sz w:val="22"/>
                <w:szCs w:val="22"/>
              </w:rPr>
              <w:t xml:space="preserve">    </w:t>
            </w:r>
            <w:r w:rsidRPr="00524702">
              <w:rPr>
                <w:rFonts w:ascii="Arial" w:eastAsia="Arial" w:hAnsi="Arial" w:cs="Arial"/>
                <w:sz w:val="22"/>
                <w:szCs w:val="22"/>
              </w:rPr>
              <w:t>Upload a draft of your Critical Reaction Paper to Canvas Discussion Board for Peer Review</w:t>
            </w:r>
          </w:p>
          <w:p w14:paraId="71034FC9" w14:textId="77777777" w:rsidR="00A06814" w:rsidRPr="00524702" w:rsidRDefault="00A06814" w:rsidP="00A06814">
            <w:pPr>
              <w:rPr>
                <w:rFonts w:ascii="Arial" w:hAnsi="Arial" w:cs="Arial"/>
                <w:sz w:val="22"/>
                <w:szCs w:val="22"/>
              </w:rPr>
            </w:pPr>
            <w:r w:rsidRPr="00524702">
              <w:rPr>
                <w:rFonts w:ascii="Arial" w:eastAsia="Arial" w:hAnsi="Arial" w:cs="Arial"/>
                <w:sz w:val="22"/>
                <w:szCs w:val="22"/>
              </w:rPr>
              <w:t xml:space="preserve"> </w:t>
            </w:r>
          </w:p>
          <w:p w14:paraId="465264EC" w14:textId="37C37CA9" w:rsidR="0599FAA5" w:rsidRPr="00524702" w:rsidRDefault="00A06814" w:rsidP="00524702">
            <w:pPr>
              <w:rPr>
                <w:rFonts w:ascii="Arial" w:hAnsi="Arial" w:cs="Arial"/>
                <w:sz w:val="22"/>
                <w:szCs w:val="22"/>
              </w:rPr>
            </w:pPr>
            <w:r w:rsidRPr="00524702">
              <w:rPr>
                <w:rFonts w:ascii="Arial" w:eastAsia="Arial" w:hAnsi="Arial" w:cs="Arial"/>
                <w:sz w:val="22"/>
                <w:szCs w:val="22"/>
              </w:rPr>
              <w:t xml:space="preserve">By </w:t>
            </w:r>
            <w:r w:rsidR="00A75892" w:rsidRPr="00524702">
              <w:rPr>
                <w:rFonts w:ascii="Arial" w:eastAsia="Arial" w:hAnsi="Arial" w:cs="Arial"/>
                <w:sz w:val="22"/>
                <w:szCs w:val="22"/>
              </w:rPr>
              <w:t xml:space="preserve">the </w:t>
            </w:r>
            <w:r w:rsidR="00A75892" w:rsidRPr="00524702">
              <w:rPr>
                <w:rFonts w:ascii="Arial" w:eastAsia="Arial" w:hAnsi="Arial" w:cs="Arial"/>
                <w:sz w:val="22"/>
                <w:szCs w:val="22"/>
                <w:u w:val="single"/>
              </w:rPr>
              <w:t>beginning</w:t>
            </w:r>
            <w:r w:rsidR="00A75892" w:rsidRPr="00524702">
              <w:rPr>
                <w:rFonts w:ascii="Arial" w:eastAsia="Arial" w:hAnsi="Arial" w:cs="Arial"/>
                <w:sz w:val="22"/>
                <w:szCs w:val="22"/>
              </w:rPr>
              <w:t xml:space="preserve"> of class</w:t>
            </w:r>
            <w:r w:rsidRPr="00524702">
              <w:rPr>
                <w:rFonts w:ascii="Arial" w:eastAsia="Arial" w:hAnsi="Arial" w:cs="Arial"/>
                <w:sz w:val="22"/>
                <w:szCs w:val="22"/>
              </w:rPr>
              <w:t>, LOG INTO CANVAS and respond with your name to one peer in the Critical Reaction Paper Discussion Board. (This will allow us to see who needs a peer reviewer for their paper.) You have until the end of the class period to independently provide feedback to your peer using the assignment rubric and their requests for feedback. THERE IS NO FULL CLASS ZOOM MEETING WHILE WE CONFERENCE INDIVIDUALLY.</w:t>
            </w:r>
          </w:p>
        </w:tc>
      </w:tr>
    </w:tbl>
    <w:p w14:paraId="397CD8D0" w14:textId="2C87C92C" w:rsidR="00915569" w:rsidRPr="00524702" w:rsidRDefault="00CE5A67" w:rsidP="0599FAA5">
      <w:pPr>
        <w:spacing w:line="240" w:lineRule="exact"/>
        <w:rPr>
          <w:rFonts w:ascii="Arial" w:hAnsi="Arial" w:cs="Arial"/>
          <w:sz w:val="22"/>
          <w:szCs w:val="22"/>
        </w:rPr>
      </w:pPr>
      <w:r w:rsidRPr="00524702">
        <w:rPr>
          <w:rFonts w:ascii="Arial" w:hAnsi="Arial" w:cs="Arial"/>
          <w:sz w:val="22"/>
          <w:szCs w:val="22"/>
        </w:rPr>
        <w:lastRenderedPageBreak/>
        <w:br/>
      </w:r>
      <w:r w:rsidRPr="00524702">
        <w:rPr>
          <w:rFonts w:ascii="Arial" w:hAnsi="Arial" w:cs="Arial"/>
          <w:sz w:val="22"/>
          <w:szCs w:val="22"/>
        </w:rPr>
        <w:br/>
      </w:r>
    </w:p>
    <w:tbl>
      <w:tblPr>
        <w:tblStyle w:val="TableGrid"/>
        <w:tblW w:w="0" w:type="auto"/>
        <w:tblLayout w:type="fixed"/>
        <w:tblLook w:val="06A0" w:firstRow="1" w:lastRow="0" w:firstColumn="1" w:lastColumn="0" w:noHBand="1" w:noVBand="1"/>
      </w:tblPr>
      <w:tblGrid>
        <w:gridCol w:w="1170"/>
        <w:gridCol w:w="8190"/>
      </w:tblGrid>
      <w:tr w:rsidR="0599FAA5" w:rsidRPr="00524702" w14:paraId="28F81371" w14:textId="77777777" w:rsidTr="27AB4ADC">
        <w:tc>
          <w:tcPr>
            <w:tcW w:w="1170" w:type="dxa"/>
          </w:tcPr>
          <w:p w14:paraId="585AEC2C" w14:textId="528EB92B"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Class</w:t>
            </w:r>
          </w:p>
        </w:tc>
        <w:tc>
          <w:tcPr>
            <w:tcW w:w="8190" w:type="dxa"/>
          </w:tcPr>
          <w:p w14:paraId="7F7F2004" w14:textId="7009A452" w:rsidR="0599FAA5" w:rsidRPr="00524702" w:rsidRDefault="0599FAA5" w:rsidP="0599FAA5">
            <w:pPr>
              <w:pStyle w:val="Heading1"/>
              <w:outlineLvl w:val="0"/>
              <w:rPr>
                <w:rFonts w:ascii="Arial" w:hAnsi="Arial" w:cs="Arial"/>
                <w:sz w:val="22"/>
                <w:szCs w:val="22"/>
              </w:rPr>
            </w:pPr>
            <w:r w:rsidRPr="00524702">
              <w:rPr>
                <w:rFonts w:ascii="Arial" w:eastAsia="Calibri Light" w:hAnsi="Arial" w:cs="Arial"/>
                <w:sz w:val="22"/>
                <w:szCs w:val="22"/>
              </w:rPr>
              <w:t>Assignments and Preparation</w:t>
            </w:r>
          </w:p>
          <w:p w14:paraId="35732B83" w14:textId="0D363B9C" w:rsidR="0599FAA5" w:rsidRPr="00524702" w:rsidRDefault="0599FAA5" w:rsidP="0599FAA5">
            <w:pPr>
              <w:spacing w:line="240" w:lineRule="exact"/>
              <w:rPr>
                <w:rFonts w:ascii="Arial" w:hAnsi="Arial" w:cs="Arial"/>
                <w:sz w:val="22"/>
                <w:szCs w:val="22"/>
              </w:rPr>
            </w:pPr>
            <w:r w:rsidRPr="00524702">
              <w:rPr>
                <w:rFonts w:ascii="Arial" w:eastAsia="Calibri" w:hAnsi="Arial" w:cs="Arial"/>
                <w:sz w:val="22"/>
                <w:szCs w:val="22"/>
              </w:rPr>
              <w:t xml:space="preserve">Complete the listed assignments </w:t>
            </w:r>
            <w:r w:rsidRPr="00524702">
              <w:rPr>
                <w:rFonts w:ascii="Arial" w:eastAsia="Calibri" w:hAnsi="Arial" w:cs="Arial"/>
                <w:i/>
                <w:iCs/>
                <w:sz w:val="22"/>
                <w:szCs w:val="22"/>
              </w:rPr>
              <w:t xml:space="preserve">BEFORE </w:t>
            </w:r>
            <w:r w:rsidRPr="00524702">
              <w:rPr>
                <w:rFonts w:ascii="Arial" w:eastAsia="Calibri" w:hAnsi="Arial" w:cs="Arial"/>
                <w:sz w:val="22"/>
                <w:szCs w:val="22"/>
              </w:rPr>
              <w:t>coming to the class listed</w:t>
            </w:r>
          </w:p>
        </w:tc>
      </w:tr>
      <w:tr w:rsidR="0599FAA5" w:rsidRPr="00524702" w14:paraId="36EAA065" w14:textId="77777777" w:rsidTr="27AB4ADC">
        <w:tc>
          <w:tcPr>
            <w:tcW w:w="1170" w:type="dxa"/>
          </w:tcPr>
          <w:p w14:paraId="3C3B1AB2" w14:textId="658D4E35"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Week 13</w:t>
            </w:r>
          </w:p>
          <w:p w14:paraId="300D901A" w14:textId="39506102"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13.1</w:t>
            </w:r>
          </w:p>
          <w:p w14:paraId="6A5FDE78" w14:textId="059D1955"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 xml:space="preserve"> 20</w:t>
            </w:r>
          </w:p>
        </w:tc>
        <w:tc>
          <w:tcPr>
            <w:tcW w:w="8190" w:type="dxa"/>
          </w:tcPr>
          <w:p w14:paraId="4FD7DC2C" w14:textId="59D70B03" w:rsidR="0599FAA5" w:rsidRPr="00524702" w:rsidRDefault="00A06814" w:rsidP="0599FAA5">
            <w:pPr>
              <w:jc w:val="center"/>
              <w:rPr>
                <w:rFonts w:ascii="Arial" w:hAnsi="Arial" w:cs="Arial"/>
                <w:sz w:val="22"/>
                <w:szCs w:val="22"/>
              </w:rPr>
            </w:pPr>
            <w:r w:rsidRPr="00524702">
              <w:rPr>
                <w:rFonts w:ascii="Arial" w:eastAsia="Arial" w:hAnsi="Arial" w:cs="Arial"/>
                <w:b/>
                <w:bCs/>
                <w:sz w:val="22"/>
                <w:szCs w:val="22"/>
              </w:rPr>
              <w:t>What We’ve Learned About Learning</w:t>
            </w:r>
          </w:p>
          <w:p w14:paraId="4670FFFD" w14:textId="6192211B" w:rsidR="00A06814" w:rsidRPr="00524702" w:rsidRDefault="0599FAA5" w:rsidP="00A06814">
            <w:pPr>
              <w:ind w:left="360" w:hanging="360"/>
              <w:rPr>
                <w:rFonts w:ascii="Arial" w:eastAsia="Symbo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eastAsia="Arial" w:hAnsi="Arial" w:cs="Arial"/>
                <w:sz w:val="22"/>
                <w:szCs w:val="22"/>
              </w:rPr>
              <w:t>Complete Discussion Board Response 8 in Canvas</w:t>
            </w:r>
            <w:r w:rsidR="00A06814" w:rsidRPr="00524702">
              <w:rPr>
                <w:rFonts w:ascii="Arial" w:eastAsia="Symbol" w:hAnsi="Arial" w:cs="Arial"/>
                <w:sz w:val="22"/>
                <w:szCs w:val="22"/>
              </w:rPr>
              <w:t xml:space="preserve"> </w:t>
            </w:r>
          </w:p>
          <w:p w14:paraId="7819586F" w14:textId="3E0CEE1D" w:rsidR="00A06814" w:rsidRPr="00524702" w:rsidRDefault="00A06814" w:rsidP="00A06814">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Submit </w:t>
            </w:r>
            <w:r w:rsidRPr="00524702">
              <w:rPr>
                <w:rFonts w:ascii="Arial" w:eastAsia="Arial" w:hAnsi="Arial" w:cs="Arial"/>
                <w:sz w:val="22"/>
                <w:szCs w:val="22"/>
                <w:highlight w:val="cyan"/>
              </w:rPr>
              <w:t xml:space="preserve">Critical Reaction Paper </w:t>
            </w:r>
            <w:r w:rsidRPr="00524702">
              <w:rPr>
                <w:rFonts w:ascii="Arial" w:eastAsia="Arial" w:hAnsi="Arial" w:cs="Arial"/>
                <w:sz w:val="22"/>
                <w:szCs w:val="22"/>
              </w:rPr>
              <w:t>in Canvas</w:t>
            </w:r>
          </w:p>
          <w:p w14:paraId="25BE39E1" w14:textId="0A4F66E6" w:rsidR="0599FAA5" w:rsidRPr="00524702" w:rsidRDefault="00A06814" w:rsidP="00524702">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9 in Canvas</w:t>
            </w:r>
          </w:p>
        </w:tc>
      </w:tr>
      <w:tr w:rsidR="0599FAA5" w:rsidRPr="00524702" w14:paraId="12EDBA1A" w14:textId="77777777" w:rsidTr="27AB4ADC">
        <w:tc>
          <w:tcPr>
            <w:tcW w:w="1170" w:type="dxa"/>
          </w:tcPr>
          <w:p w14:paraId="19B82967" w14:textId="298FA039"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13.2</w:t>
            </w:r>
          </w:p>
          <w:p w14:paraId="071D4CCE" w14:textId="50D7E5F0"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 xml:space="preserve"> 22</w:t>
            </w:r>
          </w:p>
        </w:tc>
        <w:tc>
          <w:tcPr>
            <w:tcW w:w="8190" w:type="dxa"/>
          </w:tcPr>
          <w:p w14:paraId="313DB243" w14:textId="6189F08E" w:rsidR="0599FAA5" w:rsidRPr="00524702" w:rsidRDefault="00A06814" w:rsidP="0599FAA5">
            <w:pPr>
              <w:jc w:val="center"/>
              <w:rPr>
                <w:rFonts w:ascii="Arial" w:hAnsi="Arial" w:cs="Arial"/>
                <w:sz w:val="22"/>
                <w:szCs w:val="22"/>
              </w:rPr>
            </w:pPr>
            <w:r w:rsidRPr="00524702">
              <w:rPr>
                <w:rFonts w:ascii="Arial" w:eastAsia="Arial" w:hAnsi="Arial" w:cs="Arial"/>
                <w:b/>
                <w:bCs/>
                <w:sz w:val="22"/>
                <w:szCs w:val="22"/>
              </w:rPr>
              <w:t xml:space="preserve">What We’ve Learned About Learning (Portfolio </w:t>
            </w:r>
            <w:proofErr w:type="gramStart"/>
            <w:r w:rsidRPr="00524702">
              <w:rPr>
                <w:rFonts w:ascii="Arial" w:eastAsia="Arial" w:hAnsi="Arial" w:cs="Arial"/>
                <w:b/>
                <w:bCs/>
                <w:sz w:val="22"/>
                <w:szCs w:val="22"/>
              </w:rPr>
              <w:t>Work Day</w:t>
            </w:r>
            <w:proofErr w:type="gramEnd"/>
            <w:r w:rsidRPr="00524702">
              <w:rPr>
                <w:rFonts w:ascii="Arial" w:eastAsia="Arial" w:hAnsi="Arial" w:cs="Arial"/>
                <w:b/>
                <w:bCs/>
                <w:sz w:val="22"/>
                <w:szCs w:val="22"/>
              </w:rPr>
              <w:t>)</w:t>
            </w:r>
          </w:p>
          <w:p w14:paraId="7A207E55" w14:textId="22FBD9AE" w:rsidR="00A06814" w:rsidRPr="00524702" w:rsidRDefault="0599FAA5"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hAnsi="Arial" w:cs="Arial"/>
                <w:sz w:val="22"/>
                <w:szCs w:val="22"/>
              </w:rPr>
              <w:t xml:space="preserve">  </w:t>
            </w:r>
            <w:r w:rsidR="00A06814" w:rsidRPr="00524702">
              <w:rPr>
                <w:rFonts w:ascii="Arial" w:eastAsia="Arial" w:hAnsi="Arial" w:cs="Arial"/>
                <w:sz w:val="22"/>
                <w:szCs w:val="22"/>
              </w:rPr>
              <w:t>Gather your Discussion posts, papers, annotations, and other classwork</w:t>
            </w:r>
          </w:p>
          <w:p w14:paraId="46B2FDF3" w14:textId="1EB8273A" w:rsidR="0599FAA5" w:rsidRPr="00524702" w:rsidRDefault="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response 9 in Canvas</w:t>
            </w:r>
          </w:p>
        </w:tc>
      </w:tr>
      <w:tr w:rsidR="0599FAA5" w:rsidRPr="00524702" w14:paraId="44C4DFC1" w14:textId="77777777" w:rsidTr="27AB4ADC">
        <w:tc>
          <w:tcPr>
            <w:tcW w:w="1170" w:type="dxa"/>
          </w:tcPr>
          <w:p w14:paraId="3CBD81C3" w14:textId="1CA02E16"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Week 14</w:t>
            </w:r>
          </w:p>
          <w:p w14:paraId="47E0B318" w14:textId="0221E8D2"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14.1</w:t>
            </w:r>
          </w:p>
          <w:p w14:paraId="786C62B2" w14:textId="3B7DFD5B"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27</w:t>
            </w:r>
          </w:p>
        </w:tc>
        <w:tc>
          <w:tcPr>
            <w:tcW w:w="8190" w:type="dxa"/>
          </w:tcPr>
          <w:p w14:paraId="414E3ECD" w14:textId="4DE1D1C4" w:rsidR="508F761F" w:rsidRPr="00524702" w:rsidRDefault="508F761F" w:rsidP="27AB4ADC">
            <w:pPr>
              <w:jc w:val="center"/>
              <w:rPr>
                <w:rFonts w:ascii="Arial" w:hAnsi="Arial" w:cs="Arial"/>
                <w:sz w:val="22"/>
                <w:szCs w:val="22"/>
              </w:rPr>
            </w:pPr>
            <w:r w:rsidRPr="00524702">
              <w:rPr>
                <w:rFonts w:ascii="Arial" w:eastAsia="Arial" w:hAnsi="Arial" w:cs="Arial"/>
                <w:b/>
                <w:bCs/>
                <w:sz w:val="22"/>
                <w:szCs w:val="22"/>
              </w:rPr>
              <w:t>What We’ve Learned about Learning</w:t>
            </w:r>
            <w:r w:rsidR="00A06814" w:rsidRPr="00524702">
              <w:rPr>
                <w:rFonts w:ascii="Arial" w:eastAsia="Arial" w:hAnsi="Arial" w:cs="Arial"/>
                <w:b/>
                <w:bCs/>
                <w:sz w:val="22"/>
                <w:szCs w:val="22"/>
              </w:rPr>
              <w:t xml:space="preserve"> (MARSI Reflection)</w:t>
            </w:r>
          </w:p>
          <w:p w14:paraId="45CB291F" w14:textId="11179831" w:rsidR="00A06814" w:rsidRPr="00524702" w:rsidRDefault="0599FAA5"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00A06814" w:rsidRPr="00524702">
              <w:rPr>
                <w:rFonts w:ascii="Arial" w:eastAsia="Arial" w:hAnsi="Arial" w:cs="Arial"/>
                <w:sz w:val="22"/>
                <w:szCs w:val="22"/>
              </w:rPr>
              <w:t xml:space="preserve">Submit </w:t>
            </w:r>
            <w:r w:rsidR="00A06814" w:rsidRPr="00524702">
              <w:rPr>
                <w:rFonts w:ascii="Arial" w:eastAsia="Arial" w:hAnsi="Arial" w:cs="Arial"/>
                <w:sz w:val="22"/>
                <w:szCs w:val="22"/>
                <w:highlight w:val="cyan"/>
              </w:rPr>
              <w:t>Metacognitive Reading Reflection 3</w:t>
            </w:r>
            <w:r w:rsidR="00A06814" w:rsidRPr="00524702">
              <w:rPr>
                <w:rFonts w:ascii="Arial" w:eastAsia="Arial" w:hAnsi="Arial" w:cs="Arial"/>
                <w:sz w:val="22"/>
                <w:szCs w:val="22"/>
              </w:rPr>
              <w:t xml:space="preserve"> in Canvas</w:t>
            </w:r>
          </w:p>
          <w:p w14:paraId="1DF5751D" w14:textId="77777777" w:rsidR="00A06814" w:rsidRPr="00524702" w:rsidRDefault="00A06814"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highlight w:val="yellow"/>
              </w:rPr>
              <w:t xml:space="preserve">Read and annotate </w:t>
            </w:r>
            <w:r w:rsidRPr="00524702">
              <w:rPr>
                <w:rFonts w:ascii="Arial" w:eastAsia="Arial" w:hAnsi="Arial" w:cs="Arial"/>
                <w:i/>
                <w:iCs/>
                <w:sz w:val="22"/>
                <w:szCs w:val="22"/>
                <w:highlight w:val="yellow"/>
              </w:rPr>
              <w:t xml:space="preserve">The Desperado </w:t>
            </w:r>
            <w:r w:rsidRPr="00524702">
              <w:rPr>
                <w:rFonts w:ascii="Arial" w:eastAsia="Arial" w:hAnsi="Arial" w:cs="Arial"/>
                <w:sz w:val="22"/>
                <w:szCs w:val="22"/>
              </w:rPr>
              <w:t>for final exam</w:t>
            </w:r>
          </w:p>
          <w:p w14:paraId="227E4F82" w14:textId="21218A02" w:rsidR="0599FAA5" w:rsidRPr="00524702" w:rsidRDefault="00A06814" w:rsidP="00A75892">
            <w:pPr>
              <w:ind w:left="360" w:hanging="360"/>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Complete Discussion board Post 10 in Canvas</w:t>
            </w:r>
          </w:p>
        </w:tc>
      </w:tr>
      <w:tr w:rsidR="0599FAA5" w:rsidRPr="00524702" w14:paraId="2086F3EE" w14:textId="77777777" w:rsidTr="27AB4ADC">
        <w:tc>
          <w:tcPr>
            <w:tcW w:w="1170" w:type="dxa"/>
          </w:tcPr>
          <w:p w14:paraId="5B2D3647" w14:textId="0871CF57"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14.2</w:t>
            </w:r>
          </w:p>
          <w:p w14:paraId="3D2AC9A2" w14:textId="76E41E82" w:rsidR="0599FAA5" w:rsidRPr="00524702" w:rsidRDefault="0599FAA5" w:rsidP="0599FAA5">
            <w:pPr>
              <w:jc w:val="center"/>
              <w:rPr>
                <w:rFonts w:ascii="Arial" w:hAnsi="Arial" w:cs="Arial"/>
                <w:sz w:val="22"/>
                <w:szCs w:val="22"/>
              </w:rPr>
            </w:pPr>
            <w:r w:rsidRPr="00524702">
              <w:rPr>
                <w:rFonts w:ascii="Arial" w:eastAsia="Calibri" w:hAnsi="Arial" w:cs="Arial"/>
                <w:sz w:val="22"/>
                <w:szCs w:val="22"/>
              </w:rPr>
              <w:t>Apr.</w:t>
            </w:r>
            <w:r w:rsidR="00A06814" w:rsidRPr="00524702">
              <w:rPr>
                <w:rFonts w:ascii="Arial" w:eastAsia="Calibri" w:hAnsi="Arial" w:cs="Arial"/>
                <w:sz w:val="22"/>
                <w:szCs w:val="22"/>
              </w:rPr>
              <w:t>29</w:t>
            </w:r>
          </w:p>
        </w:tc>
        <w:tc>
          <w:tcPr>
            <w:tcW w:w="8190" w:type="dxa"/>
          </w:tcPr>
          <w:p w14:paraId="3B331B49" w14:textId="32AAA4C0" w:rsidR="00524702" w:rsidRPr="00524702" w:rsidRDefault="00A06814" w:rsidP="00524702">
            <w:pPr>
              <w:jc w:val="center"/>
              <w:rPr>
                <w:rFonts w:ascii="Arial" w:eastAsia="Arial" w:hAnsi="Arial" w:cs="Arial"/>
                <w:b/>
                <w:bCs/>
                <w:sz w:val="22"/>
                <w:szCs w:val="22"/>
              </w:rPr>
            </w:pPr>
            <w:r w:rsidRPr="00524702">
              <w:rPr>
                <w:rFonts w:ascii="Arial" w:eastAsia="Arial" w:hAnsi="Arial" w:cs="Arial"/>
                <w:b/>
                <w:bCs/>
                <w:sz w:val="22"/>
                <w:szCs w:val="22"/>
              </w:rPr>
              <w:t>Exam Review</w:t>
            </w:r>
          </w:p>
          <w:p w14:paraId="65C7CA32" w14:textId="75664C47" w:rsidR="0599FAA5" w:rsidRPr="00524702" w:rsidRDefault="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highlight w:val="yellow"/>
              </w:rPr>
              <w:t xml:space="preserve">Read and annotate </w:t>
            </w:r>
            <w:r w:rsidRPr="00524702">
              <w:rPr>
                <w:rFonts w:ascii="Arial" w:eastAsia="Arial" w:hAnsi="Arial" w:cs="Arial"/>
                <w:i/>
                <w:iCs/>
                <w:sz w:val="22"/>
                <w:szCs w:val="22"/>
                <w:highlight w:val="yellow"/>
              </w:rPr>
              <w:t xml:space="preserve">The Desperado </w:t>
            </w:r>
            <w:r w:rsidRPr="00524702">
              <w:rPr>
                <w:rFonts w:ascii="Arial" w:eastAsia="Arial" w:hAnsi="Arial" w:cs="Arial"/>
                <w:sz w:val="22"/>
                <w:szCs w:val="22"/>
              </w:rPr>
              <w:t>for final exam</w:t>
            </w:r>
          </w:p>
        </w:tc>
      </w:tr>
      <w:tr w:rsidR="0599FAA5" w:rsidRPr="00524702" w14:paraId="23CFEB8F" w14:textId="77777777" w:rsidTr="27AB4ADC">
        <w:tc>
          <w:tcPr>
            <w:tcW w:w="1170" w:type="dxa"/>
          </w:tcPr>
          <w:p w14:paraId="59A8D18E" w14:textId="74C7B0B3" w:rsidR="0599FAA5" w:rsidRPr="00524702" w:rsidRDefault="00A06814" w:rsidP="0599FAA5">
            <w:pPr>
              <w:jc w:val="center"/>
              <w:rPr>
                <w:rFonts w:ascii="Arial" w:hAnsi="Arial" w:cs="Arial"/>
                <w:sz w:val="22"/>
                <w:szCs w:val="22"/>
              </w:rPr>
            </w:pPr>
            <w:r w:rsidRPr="00524702">
              <w:rPr>
                <w:rFonts w:ascii="Arial" w:eastAsia="Calibri" w:hAnsi="Arial" w:cs="Arial"/>
                <w:sz w:val="22"/>
                <w:szCs w:val="22"/>
              </w:rPr>
              <w:t>May 4</w:t>
            </w:r>
          </w:p>
        </w:tc>
        <w:tc>
          <w:tcPr>
            <w:tcW w:w="8190" w:type="dxa"/>
          </w:tcPr>
          <w:p w14:paraId="6A916913" w14:textId="77777777" w:rsidR="00A06814" w:rsidRPr="00524702" w:rsidRDefault="00A06814" w:rsidP="00A06814">
            <w:pPr>
              <w:jc w:val="center"/>
              <w:rPr>
                <w:rFonts w:ascii="Arial" w:hAnsi="Arial" w:cs="Arial"/>
                <w:sz w:val="22"/>
                <w:szCs w:val="22"/>
              </w:rPr>
            </w:pPr>
            <w:r w:rsidRPr="00524702">
              <w:rPr>
                <w:rFonts w:ascii="Arial" w:eastAsia="Arial" w:hAnsi="Arial" w:cs="Arial"/>
                <w:b/>
                <w:bCs/>
                <w:sz w:val="22"/>
                <w:szCs w:val="22"/>
              </w:rPr>
              <w:t>SUBMIT PORTFOLIO</w:t>
            </w:r>
          </w:p>
          <w:p w14:paraId="6778F5B6" w14:textId="77777777" w:rsidR="00A06814" w:rsidRPr="00524702" w:rsidRDefault="00A06814"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b/>
                <w:bCs/>
                <w:sz w:val="22"/>
                <w:szCs w:val="22"/>
                <w:highlight w:val="yellow"/>
              </w:rPr>
              <w:t>NO CLASS MEETING</w:t>
            </w:r>
          </w:p>
          <w:p w14:paraId="1E957FE6" w14:textId="267731F8" w:rsidR="0599FAA5" w:rsidRPr="00524702" w:rsidRDefault="00A06814" w:rsidP="00A06814">
            <w:pPr>
              <w:rPr>
                <w:rFonts w:ascii="Arial" w:hAnsi="Arial" w:cs="Arial"/>
                <w:sz w:val="22"/>
                <w:szCs w:val="22"/>
              </w:rPr>
            </w:pPr>
            <w:r w:rsidRPr="00524702">
              <w:rPr>
                <w:rFonts w:ascii="Arial" w:eastAsia="Symbol" w:hAnsi="Arial" w:cs="Arial"/>
                <w:sz w:val="22"/>
                <w:szCs w:val="22"/>
              </w:rPr>
              <w:t>·</w:t>
            </w:r>
            <w:r w:rsidRPr="00524702">
              <w:rPr>
                <w:rFonts w:ascii="Arial" w:hAnsi="Arial" w:cs="Arial"/>
                <w:sz w:val="22"/>
                <w:szCs w:val="22"/>
              </w:rPr>
              <w:t xml:space="preserve">      </w:t>
            </w:r>
            <w:r w:rsidRPr="00524702">
              <w:rPr>
                <w:rFonts w:ascii="Arial" w:eastAsia="Arial" w:hAnsi="Arial" w:cs="Arial"/>
                <w:sz w:val="22"/>
                <w:szCs w:val="22"/>
              </w:rPr>
              <w:t xml:space="preserve">Submit </w:t>
            </w:r>
            <w:r w:rsidRPr="00524702">
              <w:rPr>
                <w:rFonts w:ascii="Arial" w:eastAsia="Arial" w:hAnsi="Arial" w:cs="Arial"/>
                <w:sz w:val="22"/>
                <w:szCs w:val="22"/>
                <w:highlight w:val="cyan"/>
              </w:rPr>
              <w:t xml:space="preserve">Portfolio </w:t>
            </w:r>
            <w:r w:rsidRPr="00524702">
              <w:rPr>
                <w:rFonts w:ascii="Arial" w:eastAsia="Arial" w:hAnsi="Arial" w:cs="Arial"/>
                <w:sz w:val="22"/>
                <w:szCs w:val="22"/>
              </w:rPr>
              <w:t>in Canvas</w:t>
            </w:r>
          </w:p>
        </w:tc>
      </w:tr>
      <w:tr w:rsidR="0599FAA5" w:rsidRPr="00524702" w14:paraId="46FA7F8B" w14:textId="77777777" w:rsidTr="27AB4ADC">
        <w:tc>
          <w:tcPr>
            <w:tcW w:w="1170" w:type="dxa"/>
          </w:tcPr>
          <w:p w14:paraId="2EC84AB8" w14:textId="77777777" w:rsidR="0599FAA5" w:rsidRPr="00524702" w:rsidRDefault="00A06814" w:rsidP="0599FAA5">
            <w:pPr>
              <w:jc w:val="center"/>
              <w:rPr>
                <w:rFonts w:ascii="Arial" w:eastAsia="Calibri" w:hAnsi="Arial" w:cs="Arial"/>
                <w:sz w:val="22"/>
                <w:szCs w:val="22"/>
              </w:rPr>
            </w:pPr>
            <w:r w:rsidRPr="00524702">
              <w:rPr>
                <w:rFonts w:ascii="Arial" w:eastAsia="Calibri" w:hAnsi="Arial" w:cs="Arial"/>
                <w:sz w:val="22"/>
                <w:szCs w:val="22"/>
              </w:rPr>
              <w:t>Week 15</w:t>
            </w:r>
          </w:p>
          <w:p w14:paraId="1C7926FD" w14:textId="77777777" w:rsidR="00A06814" w:rsidRPr="00524702" w:rsidRDefault="00A06814" w:rsidP="0599FAA5">
            <w:pPr>
              <w:jc w:val="center"/>
              <w:rPr>
                <w:rFonts w:ascii="Arial" w:eastAsia="Calibri" w:hAnsi="Arial" w:cs="Arial"/>
                <w:sz w:val="22"/>
                <w:szCs w:val="22"/>
              </w:rPr>
            </w:pPr>
            <w:r w:rsidRPr="00524702">
              <w:rPr>
                <w:rFonts w:ascii="Arial" w:eastAsia="Calibri" w:hAnsi="Arial" w:cs="Arial"/>
                <w:sz w:val="22"/>
                <w:szCs w:val="22"/>
              </w:rPr>
              <w:t>15.1</w:t>
            </w:r>
          </w:p>
          <w:p w14:paraId="55590055" w14:textId="77777777" w:rsidR="00A06814" w:rsidRPr="00524702" w:rsidRDefault="00A06814" w:rsidP="0599FAA5">
            <w:pPr>
              <w:jc w:val="center"/>
              <w:rPr>
                <w:rFonts w:ascii="Arial" w:eastAsia="Calibri" w:hAnsi="Arial" w:cs="Arial"/>
                <w:sz w:val="22"/>
                <w:szCs w:val="22"/>
              </w:rPr>
            </w:pPr>
            <w:r w:rsidRPr="00524702">
              <w:rPr>
                <w:rFonts w:ascii="Arial" w:eastAsia="Calibri" w:hAnsi="Arial" w:cs="Arial"/>
                <w:sz w:val="22"/>
                <w:szCs w:val="22"/>
              </w:rPr>
              <w:t>May 11</w:t>
            </w:r>
          </w:p>
          <w:p w14:paraId="5DF6B5AA" w14:textId="77777777" w:rsidR="00A06814" w:rsidRPr="00524702" w:rsidRDefault="00A06814" w:rsidP="0599FAA5">
            <w:pPr>
              <w:jc w:val="center"/>
              <w:rPr>
                <w:rFonts w:ascii="Arial" w:eastAsia="Calibri" w:hAnsi="Arial" w:cs="Arial"/>
                <w:sz w:val="22"/>
                <w:szCs w:val="22"/>
              </w:rPr>
            </w:pPr>
            <w:r w:rsidRPr="00524702">
              <w:rPr>
                <w:rFonts w:ascii="Arial" w:eastAsia="Calibri" w:hAnsi="Arial" w:cs="Arial"/>
                <w:sz w:val="22"/>
                <w:szCs w:val="22"/>
              </w:rPr>
              <w:t>8:00-AM-</w:t>
            </w:r>
            <w:proofErr w:type="gramStart"/>
            <w:r w:rsidRPr="00524702">
              <w:rPr>
                <w:rFonts w:ascii="Arial" w:eastAsia="Calibri" w:hAnsi="Arial" w:cs="Arial"/>
                <w:sz w:val="22"/>
                <w:szCs w:val="22"/>
              </w:rPr>
              <w:t>10:30AM;</w:t>
            </w:r>
            <w:proofErr w:type="gramEnd"/>
          </w:p>
          <w:p w14:paraId="1F71A82F" w14:textId="3D3953E2" w:rsidR="00A06814" w:rsidRPr="00524702" w:rsidRDefault="00A06814" w:rsidP="0599FAA5">
            <w:pPr>
              <w:jc w:val="center"/>
              <w:rPr>
                <w:rFonts w:ascii="Arial" w:hAnsi="Arial" w:cs="Arial"/>
                <w:sz w:val="22"/>
                <w:szCs w:val="22"/>
              </w:rPr>
            </w:pPr>
            <w:r w:rsidRPr="00524702">
              <w:rPr>
                <w:rFonts w:ascii="Arial" w:eastAsia="Calibri" w:hAnsi="Arial" w:cs="Arial"/>
                <w:sz w:val="22"/>
                <w:szCs w:val="22"/>
              </w:rPr>
              <w:t>11AM-1:30PM</w:t>
            </w:r>
          </w:p>
        </w:tc>
        <w:tc>
          <w:tcPr>
            <w:tcW w:w="8190" w:type="dxa"/>
          </w:tcPr>
          <w:p w14:paraId="203EBD12" w14:textId="657C79AE" w:rsidR="0599FAA5" w:rsidRPr="00524702" w:rsidRDefault="00A06814" w:rsidP="0599FAA5">
            <w:pPr>
              <w:jc w:val="center"/>
              <w:rPr>
                <w:rFonts w:ascii="Arial" w:hAnsi="Arial" w:cs="Arial"/>
                <w:sz w:val="22"/>
                <w:szCs w:val="22"/>
              </w:rPr>
            </w:pPr>
            <w:r w:rsidRPr="00524702">
              <w:rPr>
                <w:rFonts w:ascii="Arial" w:eastAsia="Arial" w:hAnsi="Arial" w:cs="Arial"/>
                <w:b/>
                <w:bCs/>
                <w:sz w:val="22"/>
                <w:szCs w:val="22"/>
              </w:rPr>
              <w:t>Final Exam</w:t>
            </w:r>
          </w:p>
          <w:p w14:paraId="46688C9C" w14:textId="77777777" w:rsidR="00A06814" w:rsidRPr="00524702" w:rsidRDefault="00A06814" w:rsidP="00A06814">
            <w:pPr>
              <w:rPr>
                <w:rFonts w:ascii="Arial" w:hAnsi="Arial" w:cs="Arial"/>
                <w:sz w:val="22"/>
                <w:szCs w:val="22"/>
              </w:rPr>
            </w:pPr>
            <w:r w:rsidRPr="00524702">
              <w:rPr>
                <w:rFonts w:ascii="Arial" w:eastAsia="Arial" w:hAnsi="Arial" w:cs="Arial"/>
                <w:sz w:val="22"/>
                <w:szCs w:val="22"/>
                <w:highlight w:val="yellow"/>
              </w:rPr>
              <w:t>Final Exam is posted on Canvas. The exam will be proctored on Zoom through our regular class Zoom room.</w:t>
            </w:r>
          </w:p>
          <w:p w14:paraId="3FC735DE" w14:textId="3187EBA9" w:rsidR="0599FAA5" w:rsidRPr="00524702" w:rsidRDefault="0599FAA5">
            <w:pPr>
              <w:rPr>
                <w:rFonts w:ascii="Arial" w:hAnsi="Arial" w:cs="Arial"/>
                <w:sz w:val="22"/>
                <w:szCs w:val="22"/>
              </w:rPr>
            </w:pPr>
          </w:p>
        </w:tc>
      </w:tr>
      <w:tr w:rsidR="0599FAA5" w:rsidRPr="00FC62D7" w14:paraId="5FCC3976" w14:textId="77777777" w:rsidTr="27AB4ADC">
        <w:tc>
          <w:tcPr>
            <w:tcW w:w="1170" w:type="dxa"/>
          </w:tcPr>
          <w:p w14:paraId="1382CBEF" w14:textId="33E70AD3" w:rsidR="0599FAA5" w:rsidRPr="00FC62D7" w:rsidRDefault="0599FAA5" w:rsidP="0599FAA5">
            <w:pPr>
              <w:jc w:val="center"/>
              <w:rPr>
                <w:rFonts w:ascii="Arial" w:hAnsi="Arial" w:cs="Arial"/>
              </w:rPr>
            </w:pPr>
          </w:p>
        </w:tc>
        <w:tc>
          <w:tcPr>
            <w:tcW w:w="8190" w:type="dxa"/>
          </w:tcPr>
          <w:p w14:paraId="656998AF" w14:textId="174F1005" w:rsidR="0599FAA5" w:rsidRPr="00FC62D7" w:rsidRDefault="0599FAA5" w:rsidP="0599FAA5">
            <w:pPr>
              <w:jc w:val="center"/>
              <w:rPr>
                <w:rFonts w:ascii="Arial" w:hAnsi="Arial" w:cs="Arial"/>
              </w:rPr>
            </w:pPr>
            <w:r w:rsidRPr="00CE5A67">
              <w:rPr>
                <w:rFonts w:ascii="Arial" w:eastAsia="Arial" w:hAnsi="Arial" w:cs="Arial"/>
              </w:rPr>
              <w:t xml:space="preserve"> </w:t>
            </w:r>
          </w:p>
        </w:tc>
      </w:tr>
    </w:tbl>
    <w:p w14:paraId="5BEB2217" w14:textId="6A578D2A" w:rsidR="00915569" w:rsidRPr="00FC62D7" w:rsidRDefault="00915569" w:rsidP="0599FAA5">
      <w:pPr>
        <w:spacing w:line="257" w:lineRule="exact"/>
        <w:rPr>
          <w:rFonts w:ascii="Arial" w:hAnsi="Arial" w:cs="Arial"/>
        </w:rPr>
      </w:pPr>
    </w:p>
    <w:p w14:paraId="2C078E63" w14:textId="193FCAAF" w:rsidR="00915569" w:rsidRPr="00FC62D7" w:rsidRDefault="00915569" w:rsidP="0599FAA5">
      <w:pPr>
        <w:rPr>
          <w:rFonts w:ascii="Arial" w:hAnsi="Arial" w:cs="Arial"/>
        </w:rPr>
      </w:pPr>
    </w:p>
    <w:sectPr w:rsidR="00915569" w:rsidRPr="00FC62D7" w:rsidSect="00FC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CB6"/>
    <w:multiLevelType w:val="hybridMultilevel"/>
    <w:tmpl w:val="117C23B4"/>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411C"/>
    <w:multiLevelType w:val="hybridMultilevel"/>
    <w:tmpl w:val="19A2D3E6"/>
    <w:lvl w:ilvl="0" w:tplc="5B1238A6">
      <w:numFmt w:val="bullet"/>
      <w:lvlText w:val="·"/>
      <w:lvlJc w:val="left"/>
      <w:pPr>
        <w:ind w:left="790" w:hanging="360"/>
      </w:pPr>
      <w:rPr>
        <w:rFonts w:ascii="Arial" w:eastAsia="Symbol" w:hAnsi="Arial" w:cs="Arial" w:hint="default"/>
        <w:sz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B962F14"/>
    <w:multiLevelType w:val="hybridMultilevel"/>
    <w:tmpl w:val="057CA22A"/>
    <w:lvl w:ilvl="0" w:tplc="B762C328">
      <w:numFmt w:val="bullet"/>
      <w:lvlText w:val=""/>
      <w:lvlJc w:val="left"/>
      <w:pPr>
        <w:ind w:left="720" w:hanging="360"/>
      </w:pPr>
      <w:rPr>
        <w:rFonts w:ascii="Symbol" w:eastAsia="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6EF6"/>
    <w:multiLevelType w:val="hybridMultilevel"/>
    <w:tmpl w:val="43E40746"/>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B57"/>
    <w:multiLevelType w:val="hybridMultilevel"/>
    <w:tmpl w:val="63342312"/>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45AC6"/>
    <w:multiLevelType w:val="hybridMultilevel"/>
    <w:tmpl w:val="52D07072"/>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1770"/>
    <w:multiLevelType w:val="hybridMultilevel"/>
    <w:tmpl w:val="D50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02D80"/>
    <w:multiLevelType w:val="hybridMultilevel"/>
    <w:tmpl w:val="84063BA6"/>
    <w:lvl w:ilvl="0" w:tplc="5B1238A6">
      <w:numFmt w:val="bullet"/>
      <w:lvlText w:val="·"/>
      <w:lvlJc w:val="left"/>
      <w:pPr>
        <w:ind w:left="360" w:hanging="360"/>
      </w:pPr>
      <w:rPr>
        <w:rFonts w:ascii="Arial" w:eastAsia="Symbol"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03017"/>
    <w:multiLevelType w:val="hybridMultilevel"/>
    <w:tmpl w:val="263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63E07"/>
    <w:multiLevelType w:val="hybridMultilevel"/>
    <w:tmpl w:val="C0D409D4"/>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C6085"/>
    <w:multiLevelType w:val="hybridMultilevel"/>
    <w:tmpl w:val="0F660C62"/>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A5F9C"/>
    <w:multiLevelType w:val="hybridMultilevel"/>
    <w:tmpl w:val="456467F6"/>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F0AD6"/>
    <w:multiLevelType w:val="hybridMultilevel"/>
    <w:tmpl w:val="C67C3F52"/>
    <w:lvl w:ilvl="0" w:tplc="B762C328">
      <w:numFmt w:val="bullet"/>
      <w:lvlText w:val=""/>
      <w:lvlJc w:val="left"/>
      <w:pPr>
        <w:ind w:left="720" w:hanging="360"/>
      </w:pPr>
      <w:rPr>
        <w:rFonts w:ascii="Symbol" w:eastAsia="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22604"/>
    <w:multiLevelType w:val="hybridMultilevel"/>
    <w:tmpl w:val="3CA63A7A"/>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C46BF"/>
    <w:multiLevelType w:val="hybridMultilevel"/>
    <w:tmpl w:val="BBF89AD4"/>
    <w:lvl w:ilvl="0" w:tplc="5B1238A6">
      <w:numFmt w:val="bullet"/>
      <w:lvlText w:val="·"/>
      <w:lvlJc w:val="left"/>
      <w:pPr>
        <w:ind w:left="720" w:hanging="360"/>
      </w:pPr>
      <w:rPr>
        <w:rFonts w:ascii="Arial" w:eastAsia="Symbo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4"/>
  </w:num>
  <w:num w:numId="5">
    <w:abstractNumId w:val="7"/>
  </w:num>
  <w:num w:numId="6">
    <w:abstractNumId w:val="6"/>
  </w:num>
  <w:num w:numId="7">
    <w:abstractNumId w:val="9"/>
  </w:num>
  <w:num w:numId="8">
    <w:abstractNumId w:val="3"/>
  </w:num>
  <w:num w:numId="9">
    <w:abstractNumId w:val="5"/>
  </w:num>
  <w:num w:numId="10">
    <w:abstractNumId w:val="1"/>
  </w:num>
  <w:num w:numId="11">
    <w:abstractNumId w:val="11"/>
  </w:num>
  <w:num w:numId="12">
    <w:abstractNumId w:val="0"/>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sjS0NLQwMTI2NbRU0lEKTi0uzszPAykwqgUAl2J+sCwAAAA="/>
  </w:docVars>
  <w:rsids>
    <w:rsidRoot w:val="0266947B"/>
    <w:rsid w:val="0001183C"/>
    <w:rsid w:val="00057675"/>
    <w:rsid w:val="001A58B0"/>
    <w:rsid w:val="0036515E"/>
    <w:rsid w:val="003F774F"/>
    <w:rsid w:val="00401174"/>
    <w:rsid w:val="00524702"/>
    <w:rsid w:val="00585C02"/>
    <w:rsid w:val="00646D35"/>
    <w:rsid w:val="00647F1C"/>
    <w:rsid w:val="006B4FA0"/>
    <w:rsid w:val="006F4547"/>
    <w:rsid w:val="00833053"/>
    <w:rsid w:val="008B65B3"/>
    <w:rsid w:val="008E0ECE"/>
    <w:rsid w:val="00915569"/>
    <w:rsid w:val="009C3EFA"/>
    <w:rsid w:val="00A06814"/>
    <w:rsid w:val="00A40D91"/>
    <w:rsid w:val="00A75892"/>
    <w:rsid w:val="00AA1436"/>
    <w:rsid w:val="00B97A73"/>
    <w:rsid w:val="00CC2FBB"/>
    <w:rsid w:val="00CE5A67"/>
    <w:rsid w:val="00D67620"/>
    <w:rsid w:val="00D80ABF"/>
    <w:rsid w:val="00DB1A1E"/>
    <w:rsid w:val="00DD5EE5"/>
    <w:rsid w:val="00E96905"/>
    <w:rsid w:val="00EA3DAD"/>
    <w:rsid w:val="00F266DF"/>
    <w:rsid w:val="00FB2F3C"/>
    <w:rsid w:val="00FC61E6"/>
    <w:rsid w:val="00FC62D7"/>
    <w:rsid w:val="0266947B"/>
    <w:rsid w:val="029AE044"/>
    <w:rsid w:val="02BE800F"/>
    <w:rsid w:val="03FE2A44"/>
    <w:rsid w:val="046A7858"/>
    <w:rsid w:val="0599FAA5"/>
    <w:rsid w:val="05B27D80"/>
    <w:rsid w:val="060648B9"/>
    <w:rsid w:val="072EB5F0"/>
    <w:rsid w:val="083E8013"/>
    <w:rsid w:val="08CC7C4D"/>
    <w:rsid w:val="093DE97B"/>
    <w:rsid w:val="0D170A70"/>
    <w:rsid w:val="0DC74515"/>
    <w:rsid w:val="15D606FF"/>
    <w:rsid w:val="1AC72BCD"/>
    <w:rsid w:val="1BCA783C"/>
    <w:rsid w:val="1C1C6B12"/>
    <w:rsid w:val="1DF675B0"/>
    <w:rsid w:val="1F330D0D"/>
    <w:rsid w:val="20B5D7D9"/>
    <w:rsid w:val="250342FE"/>
    <w:rsid w:val="27AB4ADC"/>
    <w:rsid w:val="288B0FFA"/>
    <w:rsid w:val="2CA72EA6"/>
    <w:rsid w:val="2EDC624F"/>
    <w:rsid w:val="31B1FCF1"/>
    <w:rsid w:val="332FF7F5"/>
    <w:rsid w:val="3870A7FD"/>
    <w:rsid w:val="39068331"/>
    <w:rsid w:val="3B84B1A0"/>
    <w:rsid w:val="3CBC6D55"/>
    <w:rsid w:val="3CFD878E"/>
    <w:rsid w:val="422078C0"/>
    <w:rsid w:val="42F12D76"/>
    <w:rsid w:val="451F4E61"/>
    <w:rsid w:val="481BFA93"/>
    <w:rsid w:val="4B05867A"/>
    <w:rsid w:val="4E2EEB20"/>
    <w:rsid w:val="505D8083"/>
    <w:rsid w:val="508F761F"/>
    <w:rsid w:val="50E02C8F"/>
    <w:rsid w:val="51C2DCD9"/>
    <w:rsid w:val="521EC798"/>
    <w:rsid w:val="52FCA71A"/>
    <w:rsid w:val="5498777B"/>
    <w:rsid w:val="5A7A670D"/>
    <w:rsid w:val="5F98CD70"/>
    <w:rsid w:val="60B68117"/>
    <w:rsid w:val="61C5BF39"/>
    <w:rsid w:val="6210F2A7"/>
    <w:rsid w:val="64617D5F"/>
    <w:rsid w:val="6984C2D6"/>
    <w:rsid w:val="6C54A4CC"/>
    <w:rsid w:val="7D5EA706"/>
    <w:rsid w:val="7D65C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47B"/>
  <w15:chartTrackingRefBased/>
  <w15:docId w15:val="{53650AA2-0F64-4B8E-90C6-D46BB89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A6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E5A67"/>
    <w:rPr>
      <w:sz w:val="16"/>
      <w:szCs w:val="16"/>
    </w:rPr>
  </w:style>
  <w:style w:type="paragraph" w:styleId="CommentText">
    <w:name w:val="annotation text"/>
    <w:basedOn w:val="Normal"/>
    <w:link w:val="CommentTextChar"/>
    <w:uiPriority w:val="99"/>
    <w:semiHidden/>
    <w:unhideWhenUsed/>
    <w:rsid w:val="00CE5A6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5A67"/>
    <w:rPr>
      <w:sz w:val="20"/>
      <w:szCs w:val="20"/>
    </w:rPr>
  </w:style>
  <w:style w:type="paragraph" w:styleId="CommentSubject">
    <w:name w:val="annotation subject"/>
    <w:basedOn w:val="CommentText"/>
    <w:next w:val="CommentText"/>
    <w:link w:val="CommentSubjectChar"/>
    <w:uiPriority w:val="99"/>
    <w:semiHidden/>
    <w:unhideWhenUsed/>
    <w:rsid w:val="00CE5A67"/>
    <w:rPr>
      <w:b/>
      <w:bCs/>
    </w:rPr>
  </w:style>
  <w:style w:type="character" w:customStyle="1" w:styleId="CommentSubjectChar">
    <w:name w:val="Comment Subject Char"/>
    <w:basedOn w:val="CommentTextChar"/>
    <w:link w:val="CommentSubject"/>
    <w:uiPriority w:val="99"/>
    <w:semiHidden/>
    <w:rsid w:val="00CE5A67"/>
    <w:rPr>
      <w:b/>
      <w:bCs/>
      <w:sz w:val="20"/>
      <w:szCs w:val="20"/>
    </w:rPr>
  </w:style>
  <w:style w:type="paragraph" w:styleId="Revision">
    <w:name w:val="Revision"/>
    <w:hidden/>
    <w:uiPriority w:val="99"/>
    <w:semiHidden/>
    <w:rsid w:val="00CE5A67"/>
    <w:pPr>
      <w:spacing w:after="0" w:line="240" w:lineRule="auto"/>
    </w:pPr>
  </w:style>
  <w:style w:type="paragraph" w:styleId="BalloonText">
    <w:name w:val="Balloon Text"/>
    <w:basedOn w:val="Normal"/>
    <w:link w:val="BalloonTextChar"/>
    <w:uiPriority w:val="99"/>
    <w:semiHidden/>
    <w:unhideWhenUsed/>
    <w:rsid w:val="00CE5A6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5A67"/>
    <w:rPr>
      <w:rFonts w:ascii="Segoe UI" w:hAnsi="Segoe UI" w:cs="Segoe UI"/>
      <w:sz w:val="18"/>
      <w:szCs w:val="18"/>
    </w:rPr>
  </w:style>
  <w:style w:type="character" w:styleId="UnresolvedMention">
    <w:name w:val="Unresolved Mention"/>
    <w:basedOn w:val="DefaultParagraphFont"/>
    <w:uiPriority w:val="99"/>
    <w:semiHidden/>
    <w:unhideWhenUsed/>
    <w:rsid w:val="00833053"/>
    <w:rPr>
      <w:color w:val="605E5C"/>
      <w:shd w:val="clear" w:color="auto" w:fill="E1DFDD"/>
    </w:rPr>
  </w:style>
  <w:style w:type="character" w:customStyle="1" w:styleId="meeting-start">
    <w:name w:val="meeting-start"/>
    <w:basedOn w:val="DefaultParagraphFont"/>
    <w:rsid w:val="00A4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6127">
      <w:bodyDiv w:val="1"/>
      <w:marLeft w:val="0"/>
      <w:marRight w:val="0"/>
      <w:marTop w:val="0"/>
      <w:marBottom w:val="0"/>
      <w:divBdr>
        <w:top w:val="none" w:sz="0" w:space="0" w:color="auto"/>
        <w:left w:val="none" w:sz="0" w:space="0" w:color="auto"/>
        <w:bottom w:val="none" w:sz="0" w:space="0" w:color="auto"/>
        <w:right w:val="none" w:sz="0" w:space="0" w:color="auto"/>
      </w:divBdr>
    </w:div>
    <w:div w:id="682630765">
      <w:bodyDiv w:val="1"/>
      <w:marLeft w:val="0"/>
      <w:marRight w:val="0"/>
      <w:marTop w:val="0"/>
      <w:marBottom w:val="0"/>
      <w:divBdr>
        <w:top w:val="none" w:sz="0" w:space="0" w:color="auto"/>
        <w:left w:val="none" w:sz="0" w:space="0" w:color="auto"/>
        <w:bottom w:val="none" w:sz="0" w:space="0" w:color="auto"/>
        <w:right w:val="none" w:sz="0" w:space="0" w:color="auto"/>
      </w:divBdr>
    </w:div>
    <w:div w:id="695040375">
      <w:bodyDiv w:val="1"/>
      <w:marLeft w:val="0"/>
      <w:marRight w:val="0"/>
      <w:marTop w:val="0"/>
      <w:marBottom w:val="0"/>
      <w:divBdr>
        <w:top w:val="none" w:sz="0" w:space="0" w:color="auto"/>
        <w:left w:val="none" w:sz="0" w:space="0" w:color="auto"/>
        <w:bottom w:val="none" w:sz="0" w:space="0" w:color="auto"/>
        <w:right w:val="none" w:sz="0" w:space="0" w:color="auto"/>
      </w:divBdr>
    </w:div>
    <w:div w:id="906842520">
      <w:bodyDiv w:val="1"/>
      <w:marLeft w:val="0"/>
      <w:marRight w:val="0"/>
      <w:marTop w:val="0"/>
      <w:marBottom w:val="0"/>
      <w:divBdr>
        <w:top w:val="none" w:sz="0" w:space="0" w:color="auto"/>
        <w:left w:val="none" w:sz="0" w:space="0" w:color="auto"/>
        <w:bottom w:val="none" w:sz="0" w:space="0" w:color="auto"/>
        <w:right w:val="none" w:sz="0" w:space="0" w:color="auto"/>
      </w:divBdr>
    </w:div>
    <w:div w:id="1055935413">
      <w:bodyDiv w:val="1"/>
      <w:marLeft w:val="0"/>
      <w:marRight w:val="0"/>
      <w:marTop w:val="0"/>
      <w:marBottom w:val="0"/>
      <w:divBdr>
        <w:top w:val="none" w:sz="0" w:space="0" w:color="auto"/>
        <w:left w:val="none" w:sz="0" w:space="0" w:color="auto"/>
        <w:bottom w:val="none" w:sz="0" w:space="0" w:color="auto"/>
        <w:right w:val="none" w:sz="0" w:space="0" w:color="auto"/>
      </w:divBdr>
    </w:div>
    <w:div w:id="1233924828">
      <w:bodyDiv w:val="1"/>
      <w:marLeft w:val="0"/>
      <w:marRight w:val="0"/>
      <w:marTop w:val="0"/>
      <w:marBottom w:val="0"/>
      <w:divBdr>
        <w:top w:val="none" w:sz="0" w:space="0" w:color="auto"/>
        <w:left w:val="none" w:sz="0" w:space="0" w:color="auto"/>
        <w:bottom w:val="none" w:sz="0" w:space="0" w:color="auto"/>
        <w:right w:val="none" w:sz="0" w:space="0" w:color="auto"/>
      </w:divBdr>
    </w:div>
    <w:div w:id="1469326330">
      <w:bodyDiv w:val="1"/>
      <w:marLeft w:val="0"/>
      <w:marRight w:val="0"/>
      <w:marTop w:val="0"/>
      <w:marBottom w:val="0"/>
      <w:divBdr>
        <w:top w:val="none" w:sz="0" w:space="0" w:color="auto"/>
        <w:left w:val="none" w:sz="0" w:space="0" w:color="auto"/>
        <w:bottom w:val="none" w:sz="0" w:space="0" w:color="auto"/>
        <w:right w:val="none" w:sz="0" w:space="0" w:color="auto"/>
      </w:divBdr>
    </w:div>
    <w:div w:id="1521241487">
      <w:bodyDiv w:val="1"/>
      <w:marLeft w:val="0"/>
      <w:marRight w:val="0"/>
      <w:marTop w:val="0"/>
      <w:marBottom w:val="0"/>
      <w:divBdr>
        <w:top w:val="none" w:sz="0" w:space="0" w:color="auto"/>
        <w:left w:val="none" w:sz="0" w:space="0" w:color="auto"/>
        <w:bottom w:val="none" w:sz="0" w:space="0" w:color="auto"/>
        <w:right w:val="none" w:sz="0" w:space="0" w:color="auto"/>
      </w:divBdr>
    </w:div>
    <w:div w:id="18227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itingcenter.txstate.edu/" TargetMode="External"/><Relationship Id="rId18" Type="http://schemas.openxmlformats.org/officeDocument/2006/relationships/hyperlink" Target="https://www.counseling.txstate.edu/" TargetMode="External"/><Relationship Id="rId26" Type="http://schemas.openxmlformats.org/officeDocument/2006/relationships/hyperlink" Target="https://www.youtube.com/watch?v=gvqj_Tk_kuM" TargetMode="External"/><Relationship Id="rId3" Type="http://schemas.openxmlformats.org/officeDocument/2006/relationships/customXml" Target="../customXml/item3.xml"/><Relationship Id="rId21" Type="http://schemas.openxmlformats.org/officeDocument/2006/relationships/hyperlink" Target="mailto:bem80@txstate.edu" TargetMode="External"/><Relationship Id="rId7" Type="http://schemas.openxmlformats.org/officeDocument/2006/relationships/settings" Target="settings.xml"/><Relationship Id="rId12" Type="http://schemas.openxmlformats.org/officeDocument/2006/relationships/hyperlink" Target="http://universityplan2023.avpie.txstate.edu/overview/Texas-State-Mission-and-Goals.html" TargetMode="External"/><Relationship Id="rId17" Type="http://schemas.openxmlformats.org/officeDocument/2006/relationships/hyperlink" Target="https://www.ods.txstate.edu/" TargetMode="External"/><Relationship Id="rId25" Type="http://schemas.openxmlformats.org/officeDocument/2006/relationships/hyperlink" Target="https://www.ted.com/talks/geena_rocero_why_i_must_come_out" TargetMode="External"/><Relationship Id="rId2" Type="http://schemas.openxmlformats.org/officeDocument/2006/relationships/customXml" Target="../customXml/item2.xml"/><Relationship Id="rId16" Type="http://schemas.openxmlformats.org/officeDocument/2006/relationships/hyperlink" Target="https://pace.txstate.edu/advising/" TargetMode="External"/><Relationship Id="rId20" Type="http://schemas.openxmlformats.org/officeDocument/2006/relationships/hyperlink" Target="https://www.ods.tx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xstate.zoom.us/j/91610207572" TargetMode="External"/><Relationship Id="rId24" Type="http://schemas.openxmlformats.org/officeDocument/2006/relationships/hyperlink" Target="https://www.ted.com/talks/kimberle_crenshaw_the_urgency_of_intersectionality/transcript?language=en" TargetMode="External"/><Relationship Id="rId5" Type="http://schemas.openxmlformats.org/officeDocument/2006/relationships/numbering" Target="numbering.xml"/><Relationship Id="rId15" Type="http://schemas.openxmlformats.org/officeDocument/2006/relationships/hyperlink" Target="https://www.sdi.txstate.edu/sss/" TargetMode="External"/><Relationship Id="rId23" Type="http://schemas.openxmlformats.org/officeDocument/2006/relationships/hyperlink" Target="https://drive.google.com/file/d/14uSOC2Y-vJbSN5P9dSSx9ubFVCb6BMXa/view" TargetMode="External"/><Relationship Id="rId28" Type="http://schemas.openxmlformats.org/officeDocument/2006/relationships/hyperlink" Target="https://www.nytimes.com/2011/06/26/magazine/my-life-as-an-undocumented-immigrant.html" TargetMode="External"/><Relationship Id="rId10" Type="http://schemas.openxmlformats.org/officeDocument/2006/relationships/hyperlink" Target="https://txstate.zoom.us/j/4135972928" TargetMode="External"/><Relationship Id="rId19" Type="http://schemas.openxmlformats.org/officeDocument/2006/relationships/hyperlink" Target="https://www.library.txstate.edu/" TargetMode="External"/><Relationship Id="rId4" Type="http://schemas.openxmlformats.org/officeDocument/2006/relationships/customXml" Target="../customXml/item4.xml"/><Relationship Id="rId9" Type="http://schemas.openxmlformats.org/officeDocument/2006/relationships/hyperlink" Target="https://txstate.zoom.us/j/91610207572" TargetMode="External"/><Relationship Id="rId14" Type="http://schemas.openxmlformats.org/officeDocument/2006/relationships/hyperlink" Target="https://www.txstate.edu/slac/" TargetMode="External"/><Relationship Id="rId22" Type="http://schemas.openxmlformats.org/officeDocument/2006/relationships/hyperlink" Target="http://www.dos.txstate.edu/handbook/rules/cosc.html" TargetMode="External"/><Relationship Id="rId27" Type="http://schemas.openxmlformats.org/officeDocument/2006/relationships/hyperlink" Target="https://www.youtube.com/watch?v=65GThGSvVO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F5E750645F3419358299AAE16F47F" ma:contentTypeVersion="12" ma:contentTypeDescription="Create a new document." ma:contentTypeScope="" ma:versionID="ec051cca65ae04b9e1e7f41ba7067c18">
  <xsd:schema xmlns:xsd="http://www.w3.org/2001/XMLSchema" xmlns:xs="http://www.w3.org/2001/XMLSchema" xmlns:p="http://schemas.microsoft.com/office/2006/metadata/properties" xmlns:ns2="04d60191-ba73-40df-ad8d-371f42ce9f58" xmlns:ns3="a2e35def-e7a2-49b1-a79b-b90c487a3af0" targetNamespace="http://schemas.microsoft.com/office/2006/metadata/properties" ma:root="true" ma:fieldsID="b3f96852752905724bbfa5b36ea218dd" ns2:_="" ns3:_="">
    <xsd:import namespace="04d60191-ba73-40df-ad8d-371f42ce9f58"/>
    <xsd:import namespace="a2e35def-e7a2-49b1-a79b-b90c487a3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60191-ba73-40df-ad8d-371f42ce9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5def-e7a2-49b1-a79b-b90c487a3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18FB8-9E74-4391-AE7A-78271678F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37DF2-56E4-42BA-A353-6252953F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60191-ba73-40df-ad8d-371f42ce9f58"/>
    <ds:schemaRef ds:uri="a2e35def-e7a2-49b1-a79b-b90c487a3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89EE-9358-46A0-9FAA-8D39D0B3C43A}">
  <ds:schemaRefs>
    <ds:schemaRef ds:uri="http://schemas.openxmlformats.org/officeDocument/2006/bibliography"/>
  </ds:schemaRefs>
</ds:datastoreItem>
</file>

<file path=customXml/itemProps4.xml><?xml version="1.0" encoding="utf-8"?>
<ds:datastoreItem xmlns:ds="http://schemas.openxmlformats.org/officeDocument/2006/customXml" ds:itemID="{85A25210-A6D5-4C42-9232-4B232A71C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McGee, Barrie E</cp:lastModifiedBy>
  <cp:revision>4</cp:revision>
  <cp:lastPrinted>2021-02-24T20:23:00Z</cp:lastPrinted>
  <dcterms:created xsi:type="dcterms:W3CDTF">2021-02-24T20:31:00Z</dcterms:created>
  <dcterms:modified xsi:type="dcterms:W3CDTF">2021-02-24T23:05:00Z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0x010100606F5E750645F3419358299AAE16F47F</vt:lpwstr>
  </property>
</Properties>
</file>