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A776" w14:textId="77777777" w:rsidR="00CF14BE" w:rsidRDefault="003C52C0">
      <w:pPr>
        <w:spacing w:after="0"/>
        <w:ind w:left="21" w:right="3" w:hanging="10"/>
        <w:jc w:val="center"/>
      </w:pPr>
      <w:r>
        <w:rPr>
          <w:rFonts w:ascii="Times New Roman" w:eastAsia="Times New Roman" w:hAnsi="Times New Roman" w:cs="Times New Roman"/>
          <w:b/>
          <w:sz w:val="24"/>
        </w:rPr>
        <w:t>Metacognitive Awareness of Reading Strategies Inventory</w:t>
      </w:r>
    </w:p>
    <w:p w14:paraId="4E411F8D" w14:textId="77777777" w:rsidR="00CF14BE" w:rsidRDefault="003C52C0">
      <w:pPr>
        <w:spacing w:after="0"/>
        <w:ind w:left="21" w:hanging="10"/>
        <w:jc w:val="center"/>
      </w:pPr>
      <w:r>
        <w:rPr>
          <w:rFonts w:ascii="Times New Roman" w:eastAsia="Times New Roman" w:hAnsi="Times New Roman" w:cs="Times New Roman"/>
          <w:b/>
          <w:sz w:val="24"/>
        </w:rPr>
        <w:t>(MARSI) Version 1.0</w:t>
      </w:r>
    </w:p>
    <w:p w14:paraId="33643B37" w14:textId="77777777" w:rsidR="00CF14BE" w:rsidRDefault="003C52C0">
      <w:pPr>
        <w:spacing w:after="3"/>
        <w:ind w:left="18" w:hanging="10"/>
        <w:jc w:val="center"/>
      </w:pPr>
      <w:proofErr w:type="spellStart"/>
      <w:r>
        <w:rPr>
          <w:rFonts w:ascii="Times New Roman" w:eastAsia="Times New Roman" w:hAnsi="Times New Roman" w:cs="Times New Roman"/>
          <w:sz w:val="24"/>
        </w:rPr>
        <w:t>Kouider</w:t>
      </w:r>
      <w:proofErr w:type="spellEnd"/>
      <w:r>
        <w:rPr>
          <w:rFonts w:ascii="Times New Roman" w:eastAsia="Times New Roman" w:hAnsi="Times New Roman" w:cs="Times New Roman"/>
          <w:sz w:val="24"/>
        </w:rPr>
        <w:t xml:space="preserve"> Mokhtari and Carla Reichard © 2002</w:t>
      </w:r>
    </w:p>
    <w:p w14:paraId="27408267" w14:textId="77777777" w:rsidR="00CF14BE" w:rsidRDefault="003C52C0">
      <w:pPr>
        <w:spacing w:after="2"/>
        <w:ind w:left="-29" w:right="-39"/>
      </w:pPr>
      <w:r>
        <w:rPr>
          <w:noProof/>
        </w:rPr>
        <mc:AlternateContent>
          <mc:Choice Requires="wpg">
            <w:drawing>
              <wp:inline distT="0" distB="0" distL="0" distR="0" wp14:anchorId="7E2D5F52" wp14:editId="2DAEBDB5">
                <wp:extent cx="5980049" cy="18288"/>
                <wp:effectExtent l="0" t="0" r="0" b="0"/>
                <wp:docPr id="13151" name="Group 13151"/>
                <wp:cNvGraphicFramePr/>
                <a:graphic xmlns:a="http://schemas.openxmlformats.org/drawingml/2006/main">
                  <a:graphicData uri="http://schemas.microsoft.com/office/word/2010/wordprocessingGroup">
                    <wpg:wgp>
                      <wpg:cNvGrpSpPr/>
                      <wpg:grpSpPr>
                        <a:xfrm>
                          <a:off x="0" y="0"/>
                          <a:ext cx="5980049" cy="18288"/>
                          <a:chOff x="0" y="0"/>
                          <a:chExt cx="5980049" cy="18288"/>
                        </a:xfrm>
                      </wpg:grpSpPr>
                      <wps:wsp>
                        <wps:cNvPr id="14033" name="Shape 14033"/>
                        <wps:cNvSpPr/>
                        <wps:spPr>
                          <a:xfrm>
                            <a:off x="0" y="0"/>
                            <a:ext cx="5980049" cy="18288"/>
                          </a:xfrm>
                          <a:custGeom>
                            <a:avLst/>
                            <a:gdLst/>
                            <a:ahLst/>
                            <a:cxnLst/>
                            <a:rect l="0" t="0" r="0" b="0"/>
                            <a:pathLst>
                              <a:path w="5980049" h="18288">
                                <a:moveTo>
                                  <a:pt x="0" y="0"/>
                                </a:moveTo>
                                <a:lnTo>
                                  <a:pt x="5980049" y="0"/>
                                </a:lnTo>
                                <a:lnTo>
                                  <a:pt x="59800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51" style="width:470.87pt;height:1.44pt;mso-position-horizontal-relative:char;mso-position-vertical-relative:line" coordsize="59800,182">
                <v:shape id="Shape 14034" style="position:absolute;width:59800;height:182;left:0;top:0;" coordsize="5980049,18288" path="m0,0l5980049,0l5980049,18288l0,18288l0,0">
                  <v:stroke weight="0pt" endcap="flat" joinstyle="miter" miterlimit="10" on="false" color="#000000" opacity="0"/>
                  <v:fill on="true" color="#000000"/>
                </v:shape>
              </v:group>
            </w:pict>
          </mc:Fallback>
        </mc:AlternateContent>
      </w:r>
    </w:p>
    <w:p w14:paraId="70D75F97" w14:textId="77777777" w:rsidR="00CF14BE" w:rsidRDefault="003C52C0">
      <w:pPr>
        <w:spacing w:after="113" w:line="251" w:lineRule="auto"/>
        <w:ind w:left="10" w:hanging="10"/>
      </w:pPr>
      <w:r>
        <w:rPr>
          <w:rFonts w:ascii="Times New Roman" w:eastAsia="Times New Roman" w:hAnsi="Times New Roman" w:cs="Times New Roman"/>
          <w:b/>
        </w:rPr>
        <w:t>DIRECTIONS</w:t>
      </w:r>
      <w:r>
        <w:rPr>
          <w:rFonts w:ascii="Times New Roman" w:eastAsia="Times New Roman" w:hAnsi="Times New Roman" w:cs="Times New Roman"/>
        </w:rPr>
        <w:t xml:space="preserve">: Listed below are statements about what people do when they read </w:t>
      </w:r>
      <w:r>
        <w:rPr>
          <w:rFonts w:ascii="Times New Roman" w:eastAsia="Times New Roman" w:hAnsi="Times New Roman" w:cs="Times New Roman"/>
          <w:u w:val="single" w:color="000000"/>
        </w:rPr>
        <w:t xml:space="preserve">academic or </w:t>
      </w:r>
      <w:proofErr w:type="spellStart"/>
      <w:r>
        <w:rPr>
          <w:rFonts w:ascii="Times New Roman" w:eastAsia="Times New Roman" w:hAnsi="Times New Roman" w:cs="Times New Roman"/>
          <w:u w:val="single" w:color="000000"/>
        </w:rPr>
        <w:t>schoolrelated</w:t>
      </w:r>
      <w:proofErr w:type="spellEnd"/>
      <w:r>
        <w:rPr>
          <w:rFonts w:ascii="Times New Roman" w:eastAsia="Times New Roman" w:hAnsi="Times New Roman" w:cs="Times New Roman"/>
          <w:u w:val="single" w:color="000000"/>
        </w:rPr>
        <w:t xml:space="preserve"> materials </w:t>
      </w:r>
      <w:r>
        <w:rPr>
          <w:rFonts w:ascii="Times New Roman" w:eastAsia="Times New Roman" w:hAnsi="Times New Roman" w:cs="Times New Roman"/>
        </w:rPr>
        <w:t>such as textbooks, library books, etc. Five numbers follow each statement (1, 2, 3, 4, 5) and each number means the following:</w:t>
      </w:r>
    </w:p>
    <w:p w14:paraId="117B0A36" w14:textId="77777777" w:rsidR="00CF14BE" w:rsidRDefault="003C52C0">
      <w:pPr>
        <w:numPr>
          <w:ilvl w:val="0"/>
          <w:numId w:val="1"/>
        </w:numPr>
        <w:spacing w:after="1"/>
        <w:ind w:hanging="360"/>
      </w:pPr>
      <w:r>
        <w:rPr>
          <w:rFonts w:ascii="Times New Roman" w:eastAsia="Times New Roman" w:hAnsi="Times New Roman" w:cs="Times New Roman"/>
          <w:b/>
        </w:rPr>
        <w:t xml:space="preserve">1 </w:t>
      </w:r>
      <w:r>
        <w:rPr>
          <w:rFonts w:ascii="Times New Roman" w:eastAsia="Times New Roman" w:hAnsi="Times New Roman" w:cs="Times New Roman"/>
        </w:rPr>
        <w:t xml:space="preserve">means “I </w:t>
      </w:r>
      <w:r>
        <w:rPr>
          <w:rFonts w:ascii="Times New Roman" w:eastAsia="Times New Roman" w:hAnsi="Times New Roman" w:cs="Times New Roman"/>
          <w:b/>
        </w:rPr>
        <w:t xml:space="preserve">never or almost </w:t>
      </w:r>
      <w:r>
        <w:rPr>
          <w:rFonts w:ascii="Times New Roman" w:eastAsia="Times New Roman" w:hAnsi="Times New Roman" w:cs="Times New Roman"/>
          <w:b/>
        </w:rPr>
        <w:t xml:space="preserve">never </w:t>
      </w:r>
      <w:r>
        <w:rPr>
          <w:rFonts w:ascii="Times New Roman" w:eastAsia="Times New Roman" w:hAnsi="Times New Roman" w:cs="Times New Roman"/>
        </w:rPr>
        <w:t>do this.”</w:t>
      </w:r>
    </w:p>
    <w:p w14:paraId="384371E4" w14:textId="77777777" w:rsidR="00CF14BE" w:rsidRDefault="003C52C0">
      <w:pPr>
        <w:numPr>
          <w:ilvl w:val="0"/>
          <w:numId w:val="1"/>
        </w:numPr>
        <w:spacing w:after="1"/>
        <w:ind w:hanging="360"/>
      </w:pPr>
      <w:r>
        <w:rPr>
          <w:rFonts w:ascii="Times New Roman" w:eastAsia="Times New Roman" w:hAnsi="Times New Roman" w:cs="Times New Roman"/>
          <w:b/>
        </w:rPr>
        <w:t xml:space="preserve">2 </w:t>
      </w:r>
      <w:r>
        <w:rPr>
          <w:rFonts w:ascii="Times New Roman" w:eastAsia="Times New Roman" w:hAnsi="Times New Roman" w:cs="Times New Roman"/>
        </w:rPr>
        <w:t xml:space="preserve">means “I do this </w:t>
      </w:r>
      <w:r>
        <w:rPr>
          <w:rFonts w:ascii="Times New Roman" w:eastAsia="Times New Roman" w:hAnsi="Times New Roman" w:cs="Times New Roman"/>
          <w:b/>
        </w:rPr>
        <w:t>only occasionally.”</w:t>
      </w:r>
    </w:p>
    <w:p w14:paraId="0E74FB1E" w14:textId="77777777" w:rsidR="00CF14BE" w:rsidRDefault="003C52C0">
      <w:pPr>
        <w:numPr>
          <w:ilvl w:val="0"/>
          <w:numId w:val="1"/>
        </w:numPr>
        <w:spacing w:after="7" w:line="251" w:lineRule="auto"/>
        <w:ind w:hanging="360"/>
      </w:pPr>
      <w:r>
        <w:rPr>
          <w:rFonts w:ascii="Times New Roman" w:eastAsia="Times New Roman" w:hAnsi="Times New Roman" w:cs="Times New Roman"/>
          <w:b/>
        </w:rPr>
        <w:t xml:space="preserve">3 </w:t>
      </w:r>
      <w:r>
        <w:rPr>
          <w:rFonts w:ascii="Times New Roman" w:eastAsia="Times New Roman" w:hAnsi="Times New Roman" w:cs="Times New Roman"/>
        </w:rPr>
        <w:t xml:space="preserve">means “I </w:t>
      </w:r>
      <w:r>
        <w:rPr>
          <w:rFonts w:ascii="Times New Roman" w:eastAsia="Times New Roman" w:hAnsi="Times New Roman" w:cs="Times New Roman"/>
          <w:b/>
        </w:rPr>
        <w:t xml:space="preserve">sometimes </w:t>
      </w:r>
      <w:r>
        <w:rPr>
          <w:rFonts w:ascii="Times New Roman" w:eastAsia="Times New Roman" w:hAnsi="Times New Roman" w:cs="Times New Roman"/>
        </w:rPr>
        <w:t xml:space="preserve">do this.” (About </w:t>
      </w:r>
      <w:r>
        <w:rPr>
          <w:rFonts w:ascii="Times New Roman" w:eastAsia="Times New Roman" w:hAnsi="Times New Roman" w:cs="Times New Roman"/>
          <w:b/>
        </w:rPr>
        <w:t xml:space="preserve">50% </w:t>
      </w:r>
      <w:r>
        <w:rPr>
          <w:rFonts w:ascii="Times New Roman" w:eastAsia="Times New Roman" w:hAnsi="Times New Roman" w:cs="Times New Roman"/>
        </w:rPr>
        <w:t>of the time.)</w:t>
      </w:r>
    </w:p>
    <w:p w14:paraId="38D265B9" w14:textId="77777777" w:rsidR="00CF14BE" w:rsidRDefault="003C52C0">
      <w:pPr>
        <w:numPr>
          <w:ilvl w:val="0"/>
          <w:numId w:val="1"/>
        </w:numPr>
        <w:spacing w:after="7" w:line="251" w:lineRule="auto"/>
        <w:ind w:hanging="360"/>
      </w:pPr>
      <w:r>
        <w:rPr>
          <w:rFonts w:ascii="Times New Roman" w:eastAsia="Times New Roman" w:hAnsi="Times New Roman" w:cs="Times New Roman"/>
          <w:b/>
        </w:rPr>
        <w:t xml:space="preserve">4 </w:t>
      </w:r>
      <w:r>
        <w:rPr>
          <w:rFonts w:ascii="Times New Roman" w:eastAsia="Times New Roman" w:hAnsi="Times New Roman" w:cs="Times New Roman"/>
        </w:rPr>
        <w:t xml:space="preserve">means “I </w:t>
      </w:r>
      <w:r>
        <w:rPr>
          <w:rFonts w:ascii="Times New Roman" w:eastAsia="Times New Roman" w:hAnsi="Times New Roman" w:cs="Times New Roman"/>
          <w:b/>
        </w:rPr>
        <w:t xml:space="preserve">usually </w:t>
      </w:r>
      <w:r>
        <w:rPr>
          <w:rFonts w:ascii="Times New Roman" w:eastAsia="Times New Roman" w:hAnsi="Times New Roman" w:cs="Times New Roman"/>
        </w:rPr>
        <w:t>do this.”</w:t>
      </w:r>
    </w:p>
    <w:p w14:paraId="7A952A0B" w14:textId="77777777" w:rsidR="00CF14BE" w:rsidRDefault="003C52C0">
      <w:pPr>
        <w:numPr>
          <w:ilvl w:val="0"/>
          <w:numId w:val="1"/>
        </w:numPr>
        <w:spacing w:after="198"/>
        <w:ind w:hanging="360"/>
      </w:pPr>
      <w:r>
        <w:rPr>
          <w:rFonts w:ascii="Times New Roman" w:eastAsia="Times New Roman" w:hAnsi="Times New Roman" w:cs="Times New Roman"/>
          <w:b/>
        </w:rPr>
        <w:t xml:space="preserve">5 </w:t>
      </w:r>
      <w:r>
        <w:rPr>
          <w:rFonts w:ascii="Times New Roman" w:eastAsia="Times New Roman" w:hAnsi="Times New Roman" w:cs="Times New Roman"/>
        </w:rPr>
        <w:t xml:space="preserve">means “I </w:t>
      </w:r>
      <w:r>
        <w:rPr>
          <w:rFonts w:ascii="Times New Roman" w:eastAsia="Times New Roman" w:hAnsi="Times New Roman" w:cs="Times New Roman"/>
          <w:b/>
        </w:rPr>
        <w:t xml:space="preserve">always or almost always </w:t>
      </w:r>
      <w:r>
        <w:rPr>
          <w:rFonts w:ascii="Times New Roman" w:eastAsia="Times New Roman" w:hAnsi="Times New Roman" w:cs="Times New Roman"/>
        </w:rPr>
        <w:t>do this.”</w:t>
      </w:r>
    </w:p>
    <w:p w14:paraId="477ADEE8" w14:textId="77777777" w:rsidR="00CF14BE" w:rsidRDefault="003C52C0">
      <w:pPr>
        <w:spacing w:after="7" w:line="251" w:lineRule="auto"/>
        <w:ind w:left="10" w:hanging="10"/>
      </w:pPr>
      <w:r>
        <w:rPr>
          <w:rFonts w:ascii="Times New Roman" w:eastAsia="Times New Roman" w:hAnsi="Times New Roman" w:cs="Times New Roman"/>
        </w:rPr>
        <w:t xml:space="preserve">After reading each statement, </w:t>
      </w:r>
      <w:r>
        <w:rPr>
          <w:rFonts w:ascii="Times New Roman" w:eastAsia="Times New Roman" w:hAnsi="Times New Roman" w:cs="Times New Roman"/>
          <w:b/>
        </w:rPr>
        <w:t xml:space="preserve">circle the number </w:t>
      </w:r>
      <w:r>
        <w:rPr>
          <w:rFonts w:ascii="Times New Roman" w:eastAsia="Times New Roman" w:hAnsi="Times New Roman" w:cs="Times New Roman"/>
        </w:rPr>
        <w:t>(1, 2, 3, 4, or 5) that</w:t>
      </w:r>
      <w:r>
        <w:rPr>
          <w:rFonts w:ascii="Times New Roman" w:eastAsia="Times New Roman" w:hAnsi="Times New Roman" w:cs="Times New Roman"/>
        </w:rPr>
        <w:t xml:space="preserve"> applies to you using the scale provided. Please note that there are </w:t>
      </w:r>
      <w:r>
        <w:rPr>
          <w:rFonts w:ascii="Times New Roman" w:eastAsia="Times New Roman" w:hAnsi="Times New Roman" w:cs="Times New Roman"/>
          <w:b/>
        </w:rPr>
        <w:t xml:space="preserve">no right or wrong answers </w:t>
      </w:r>
      <w:r>
        <w:rPr>
          <w:rFonts w:ascii="Times New Roman" w:eastAsia="Times New Roman" w:hAnsi="Times New Roman" w:cs="Times New Roman"/>
        </w:rPr>
        <w:t>to the statements in this inventory.</w:t>
      </w:r>
    </w:p>
    <w:tbl>
      <w:tblPr>
        <w:tblStyle w:val="TableGrid"/>
        <w:tblW w:w="9828" w:type="dxa"/>
        <w:tblInd w:w="-108" w:type="dxa"/>
        <w:tblCellMar>
          <w:top w:w="10" w:type="dxa"/>
          <w:left w:w="108" w:type="dxa"/>
          <w:bottom w:w="0" w:type="dxa"/>
          <w:right w:w="115" w:type="dxa"/>
        </w:tblCellMar>
        <w:tblLook w:val="04A0" w:firstRow="1" w:lastRow="0" w:firstColumn="1" w:lastColumn="0" w:noHBand="0" w:noVBand="1"/>
      </w:tblPr>
      <w:tblGrid>
        <w:gridCol w:w="828"/>
        <w:gridCol w:w="7135"/>
        <w:gridCol w:w="372"/>
        <w:gridCol w:w="374"/>
        <w:gridCol w:w="374"/>
        <w:gridCol w:w="375"/>
        <w:gridCol w:w="370"/>
      </w:tblGrid>
      <w:tr w:rsidR="00CF14BE" w14:paraId="076CCF32" w14:textId="77777777">
        <w:trPr>
          <w:trHeight w:val="317"/>
        </w:trPr>
        <w:tc>
          <w:tcPr>
            <w:tcW w:w="828" w:type="dxa"/>
            <w:tcBorders>
              <w:top w:val="single" w:sz="11" w:space="0" w:color="000000"/>
              <w:left w:val="single" w:sz="11" w:space="0" w:color="000000"/>
              <w:bottom w:val="single" w:sz="11" w:space="0" w:color="000000"/>
              <w:right w:val="single" w:sz="6" w:space="0" w:color="000000"/>
            </w:tcBorders>
          </w:tcPr>
          <w:p w14:paraId="4FC64E4F" w14:textId="77777777" w:rsidR="00CF14BE" w:rsidRDefault="003C52C0">
            <w:pPr>
              <w:spacing w:after="0"/>
            </w:pPr>
            <w:r>
              <w:rPr>
                <w:rFonts w:ascii="Times New Roman" w:eastAsia="Times New Roman" w:hAnsi="Times New Roman" w:cs="Times New Roman"/>
                <w:b/>
                <w:sz w:val="20"/>
              </w:rPr>
              <w:t>TYPE</w:t>
            </w:r>
          </w:p>
        </w:tc>
        <w:tc>
          <w:tcPr>
            <w:tcW w:w="7135" w:type="dxa"/>
            <w:tcBorders>
              <w:top w:val="single" w:sz="11" w:space="0" w:color="000000"/>
              <w:left w:val="single" w:sz="6" w:space="0" w:color="000000"/>
              <w:bottom w:val="single" w:sz="11" w:space="0" w:color="000000"/>
              <w:right w:val="single" w:sz="6" w:space="0" w:color="000000"/>
            </w:tcBorders>
          </w:tcPr>
          <w:p w14:paraId="05B71959" w14:textId="77777777" w:rsidR="00CF14BE" w:rsidRDefault="003C52C0">
            <w:pPr>
              <w:spacing w:after="0"/>
              <w:jc w:val="center"/>
            </w:pPr>
            <w:r>
              <w:rPr>
                <w:rFonts w:ascii="Times New Roman" w:eastAsia="Times New Roman" w:hAnsi="Times New Roman" w:cs="Times New Roman"/>
                <w:b/>
                <w:sz w:val="20"/>
              </w:rPr>
              <w:t>STRATEGIES</w:t>
            </w:r>
          </w:p>
        </w:tc>
        <w:tc>
          <w:tcPr>
            <w:tcW w:w="1495" w:type="dxa"/>
            <w:gridSpan w:val="4"/>
            <w:tcBorders>
              <w:top w:val="single" w:sz="11" w:space="0" w:color="000000"/>
              <w:left w:val="single" w:sz="6" w:space="0" w:color="000000"/>
              <w:bottom w:val="single" w:sz="11" w:space="0" w:color="000000"/>
              <w:right w:val="nil"/>
            </w:tcBorders>
          </w:tcPr>
          <w:p w14:paraId="5C542D58" w14:textId="77777777" w:rsidR="00CF14BE" w:rsidRDefault="003C52C0">
            <w:pPr>
              <w:spacing w:after="0"/>
              <w:ind w:left="492"/>
            </w:pPr>
            <w:r>
              <w:rPr>
                <w:rFonts w:ascii="Times New Roman" w:eastAsia="Times New Roman" w:hAnsi="Times New Roman" w:cs="Times New Roman"/>
                <w:b/>
                <w:sz w:val="20"/>
              </w:rPr>
              <w:t>SCALE</w:t>
            </w:r>
          </w:p>
        </w:tc>
        <w:tc>
          <w:tcPr>
            <w:tcW w:w="370" w:type="dxa"/>
            <w:tcBorders>
              <w:top w:val="single" w:sz="11" w:space="0" w:color="000000"/>
              <w:left w:val="nil"/>
              <w:bottom w:val="single" w:sz="11" w:space="0" w:color="000000"/>
              <w:right w:val="single" w:sz="12" w:space="0" w:color="000000"/>
            </w:tcBorders>
          </w:tcPr>
          <w:p w14:paraId="245C63C9" w14:textId="77777777" w:rsidR="00CF14BE" w:rsidRDefault="00CF14BE"/>
        </w:tc>
      </w:tr>
      <w:tr w:rsidR="00CF14BE" w14:paraId="559A20D6" w14:textId="77777777">
        <w:trPr>
          <w:trHeight w:val="317"/>
        </w:trPr>
        <w:tc>
          <w:tcPr>
            <w:tcW w:w="828" w:type="dxa"/>
            <w:tcBorders>
              <w:top w:val="single" w:sz="11" w:space="0" w:color="000000"/>
              <w:left w:val="single" w:sz="11" w:space="0" w:color="000000"/>
              <w:bottom w:val="single" w:sz="12" w:space="0" w:color="000000"/>
              <w:right w:val="single" w:sz="6" w:space="0" w:color="000000"/>
            </w:tcBorders>
          </w:tcPr>
          <w:p w14:paraId="745554FA"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11" w:space="0" w:color="000000"/>
              <w:left w:val="single" w:sz="6" w:space="0" w:color="000000"/>
              <w:bottom w:val="single" w:sz="12" w:space="0" w:color="000000"/>
              <w:right w:val="single" w:sz="6" w:space="0" w:color="000000"/>
            </w:tcBorders>
          </w:tcPr>
          <w:p w14:paraId="08A9F448" w14:textId="77777777" w:rsidR="00CF14BE" w:rsidRDefault="003C52C0">
            <w:pPr>
              <w:spacing w:after="0"/>
            </w:pPr>
            <w:r>
              <w:rPr>
                <w:rFonts w:ascii="Times New Roman" w:eastAsia="Times New Roman" w:hAnsi="Times New Roman" w:cs="Times New Roman"/>
                <w:sz w:val="20"/>
              </w:rPr>
              <w:t>1. I have a purpose in mind when I read.</w:t>
            </w:r>
          </w:p>
        </w:tc>
        <w:tc>
          <w:tcPr>
            <w:tcW w:w="372" w:type="dxa"/>
            <w:tcBorders>
              <w:top w:val="single" w:sz="11" w:space="0" w:color="000000"/>
              <w:left w:val="single" w:sz="6" w:space="0" w:color="000000"/>
              <w:bottom w:val="single" w:sz="12" w:space="0" w:color="000000"/>
              <w:right w:val="single" w:sz="6" w:space="0" w:color="000000"/>
            </w:tcBorders>
          </w:tcPr>
          <w:p w14:paraId="7B0D3290" w14:textId="77777777" w:rsidR="00CF14BE" w:rsidRDefault="003C52C0">
            <w:pPr>
              <w:spacing w:after="0"/>
            </w:pPr>
            <w:r>
              <w:rPr>
                <w:rFonts w:ascii="Times New Roman" w:eastAsia="Times New Roman" w:hAnsi="Times New Roman" w:cs="Times New Roman"/>
                <w:sz w:val="20"/>
              </w:rPr>
              <w:t>1</w:t>
            </w:r>
          </w:p>
        </w:tc>
        <w:tc>
          <w:tcPr>
            <w:tcW w:w="374" w:type="dxa"/>
            <w:tcBorders>
              <w:top w:val="single" w:sz="11" w:space="0" w:color="000000"/>
              <w:left w:val="single" w:sz="6" w:space="0" w:color="000000"/>
              <w:bottom w:val="single" w:sz="12" w:space="0" w:color="000000"/>
              <w:right w:val="single" w:sz="6" w:space="0" w:color="000000"/>
            </w:tcBorders>
          </w:tcPr>
          <w:p w14:paraId="4459B84C" w14:textId="77777777" w:rsidR="00CF14BE" w:rsidRDefault="003C52C0">
            <w:pPr>
              <w:spacing w:after="0"/>
            </w:pPr>
            <w:r>
              <w:rPr>
                <w:rFonts w:ascii="Times New Roman" w:eastAsia="Times New Roman" w:hAnsi="Times New Roman" w:cs="Times New Roman"/>
                <w:sz w:val="20"/>
              </w:rPr>
              <w:t>2</w:t>
            </w:r>
          </w:p>
        </w:tc>
        <w:tc>
          <w:tcPr>
            <w:tcW w:w="374" w:type="dxa"/>
            <w:tcBorders>
              <w:top w:val="single" w:sz="11" w:space="0" w:color="000000"/>
              <w:left w:val="single" w:sz="6" w:space="0" w:color="000000"/>
              <w:bottom w:val="single" w:sz="12" w:space="0" w:color="000000"/>
              <w:right w:val="single" w:sz="6" w:space="0" w:color="000000"/>
            </w:tcBorders>
          </w:tcPr>
          <w:p w14:paraId="41000A5C" w14:textId="77777777" w:rsidR="00CF14BE" w:rsidRDefault="003C52C0">
            <w:pPr>
              <w:spacing w:after="0"/>
            </w:pPr>
            <w:r>
              <w:rPr>
                <w:rFonts w:ascii="Times New Roman" w:eastAsia="Times New Roman" w:hAnsi="Times New Roman" w:cs="Times New Roman"/>
                <w:sz w:val="20"/>
              </w:rPr>
              <w:t>3</w:t>
            </w:r>
          </w:p>
        </w:tc>
        <w:tc>
          <w:tcPr>
            <w:tcW w:w="374" w:type="dxa"/>
            <w:tcBorders>
              <w:top w:val="single" w:sz="11" w:space="0" w:color="000000"/>
              <w:left w:val="single" w:sz="6" w:space="0" w:color="000000"/>
              <w:bottom w:val="single" w:sz="12" w:space="0" w:color="000000"/>
              <w:right w:val="single" w:sz="6" w:space="0" w:color="000000"/>
            </w:tcBorders>
          </w:tcPr>
          <w:p w14:paraId="399A4197" w14:textId="77777777" w:rsidR="00CF14BE" w:rsidRDefault="003C52C0">
            <w:pPr>
              <w:spacing w:after="0"/>
            </w:pPr>
            <w:r>
              <w:rPr>
                <w:rFonts w:ascii="Times New Roman" w:eastAsia="Times New Roman" w:hAnsi="Times New Roman" w:cs="Times New Roman"/>
                <w:sz w:val="20"/>
              </w:rPr>
              <w:t>4</w:t>
            </w:r>
          </w:p>
        </w:tc>
        <w:tc>
          <w:tcPr>
            <w:tcW w:w="370" w:type="dxa"/>
            <w:tcBorders>
              <w:top w:val="single" w:sz="11" w:space="0" w:color="000000"/>
              <w:left w:val="single" w:sz="6" w:space="0" w:color="000000"/>
              <w:bottom w:val="single" w:sz="12" w:space="0" w:color="000000"/>
              <w:right w:val="single" w:sz="12" w:space="0" w:color="000000"/>
            </w:tcBorders>
          </w:tcPr>
          <w:p w14:paraId="6DD31359" w14:textId="77777777" w:rsidR="00CF14BE" w:rsidRDefault="003C52C0">
            <w:pPr>
              <w:spacing w:after="0"/>
            </w:pPr>
            <w:r>
              <w:rPr>
                <w:rFonts w:ascii="Times New Roman" w:eastAsia="Times New Roman" w:hAnsi="Times New Roman" w:cs="Times New Roman"/>
                <w:sz w:val="20"/>
              </w:rPr>
              <w:t>5</w:t>
            </w:r>
          </w:p>
        </w:tc>
      </w:tr>
      <w:tr w:rsidR="00CF14BE" w14:paraId="5EE2ACE8" w14:textId="77777777">
        <w:trPr>
          <w:trHeight w:val="312"/>
        </w:trPr>
        <w:tc>
          <w:tcPr>
            <w:tcW w:w="828" w:type="dxa"/>
            <w:tcBorders>
              <w:top w:val="single" w:sz="12" w:space="0" w:color="000000"/>
              <w:left w:val="single" w:sz="11" w:space="0" w:color="000000"/>
              <w:bottom w:val="single" w:sz="6" w:space="0" w:color="000000"/>
              <w:right w:val="single" w:sz="6" w:space="0" w:color="000000"/>
            </w:tcBorders>
          </w:tcPr>
          <w:p w14:paraId="14EA93FA"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12" w:space="0" w:color="000000"/>
              <w:left w:val="single" w:sz="6" w:space="0" w:color="000000"/>
              <w:bottom w:val="single" w:sz="6" w:space="0" w:color="000000"/>
              <w:right w:val="single" w:sz="6" w:space="0" w:color="000000"/>
            </w:tcBorders>
          </w:tcPr>
          <w:p w14:paraId="063B9652" w14:textId="77777777" w:rsidR="00CF14BE" w:rsidRDefault="003C52C0">
            <w:pPr>
              <w:spacing w:after="0"/>
            </w:pPr>
            <w:r>
              <w:rPr>
                <w:rFonts w:ascii="Times New Roman" w:eastAsia="Times New Roman" w:hAnsi="Times New Roman" w:cs="Times New Roman"/>
                <w:sz w:val="20"/>
              </w:rPr>
              <w:t>2. I take notes while reading to help me understand what I read.</w:t>
            </w:r>
          </w:p>
        </w:tc>
        <w:tc>
          <w:tcPr>
            <w:tcW w:w="372" w:type="dxa"/>
            <w:tcBorders>
              <w:top w:val="single" w:sz="12" w:space="0" w:color="000000"/>
              <w:left w:val="single" w:sz="6" w:space="0" w:color="000000"/>
              <w:bottom w:val="single" w:sz="6" w:space="0" w:color="000000"/>
              <w:right w:val="single" w:sz="6" w:space="0" w:color="000000"/>
            </w:tcBorders>
          </w:tcPr>
          <w:p w14:paraId="3702799E" w14:textId="77777777" w:rsidR="00CF14BE" w:rsidRDefault="003C52C0">
            <w:pPr>
              <w:spacing w:after="0"/>
            </w:pPr>
            <w:r>
              <w:rPr>
                <w:rFonts w:ascii="Times New Roman" w:eastAsia="Times New Roman" w:hAnsi="Times New Roman" w:cs="Times New Roman"/>
                <w:sz w:val="20"/>
              </w:rPr>
              <w:t>1</w:t>
            </w:r>
          </w:p>
        </w:tc>
        <w:tc>
          <w:tcPr>
            <w:tcW w:w="374" w:type="dxa"/>
            <w:tcBorders>
              <w:top w:val="single" w:sz="12" w:space="0" w:color="000000"/>
              <w:left w:val="single" w:sz="6" w:space="0" w:color="000000"/>
              <w:bottom w:val="single" w:sz="6" w:space="0" w:color="000000"/>
              <w:right w:val="single" w:sz="6" w:space="0" w:color="000000"/>
            </w:tcBorders>
          </w:tcPr>
          <w:p w14:paraId="75007438" w14:textId="77777777" w:rsidR="00CF14BE" w:rsidRDefault="003C52C0">
            <w:pPr>
              <w:spacing w:after="0"/>
            </w:pPr>
            <w:r>
              <w:rPr>
                <w:rFonts w:ascii="Times New Roman" w:eastAsia="Times New Roman" w:hAnsi="Times New Roman" w:cs="Times New Roman"/>
                <w:sz w:val="20"/>
              </w:rPr>
              <w:t>2</w:t>
            </w:r>
          </w:p>
        </w:tc>
        <w:tc>
          <w:tcPr>
            <w:tcW w:w="374" w:type="dxa"/>
            <w:tcBorders>
              <w:top w:val="single" w:sz="12" w:space="0" w:color="000000"/>
              <w:left w:val="single" w:sz="6" w:space="0" w:color="000000"/>
              <w:bottom w:val="single" w:sz="6" w:space="0" w:color="000000"/>
              <w:right w:val="single" w:sz="6" w:space="0" w:color="000000"/>
            </w:tcBorders>
          </w:tcPr>
          <w:p w14:paraId="2D776FAC" w14:textId="77777777" w:rsidR="00CF14BE" w:rsidRDefault="003C52C0">
            <w:pPr>
              <w:spacing w:after="0"/>
            </w:pPr>
            <w:r>
              <w:rPr>
                <w:rFonts w:ascii="Times New Roman" w:eastAsia="Times New Roman" w:hAnsi="Times New Roman" w:cs="Times New Roman"/>
                <w:sz w:val="20"/>
              </w:rPr>
              <w:t>3</w:t>
            </w:r>
          </w:p>
        </w:tc>
        <w:tc>
          <w:tcPr>
            <w:tcW w:w="374" w:type="dxa"/>
            <w:tcBorders>
              <w:top w:val="single" w:sz="12" w:space="0" w:color="000000"/>
              <w:left w:val="single" w:sz="6" w:space="0" w:color="000000"/>
              <w:bottom w:val="single" w:sz="6" w:space="0" w:color="000000"/>
              <w:right w:val="single" w:sz="6" w:space="0" w:color="000000"/>
            </w:tcBorders>
          </w:tcPr>
          <w:p w14:paraId="5A03DF8B" w14:textId="77777777" w:rsidR="00CF14BE" w:rsidRDefault="003C52C0">
            <w:pPr>
              <w:spacing w:after="0"/>
            </w:pPr>
            <w:r>
              <w:rPr>
                <w:rFonts w:ascii="Times New Roman" w:eastAsia="Times New Roman" w:hAnsi="Times New Roman" w:cs="Times New Roman"/>
                <w:sz w:val="20"/>
              </w:rPr>
              <w:t>4</w:t>
            </w:r>
          </w:p>
        </w:tc>
        <w:tc>
          <w:tcPr>
            <w:tcW w:w="370" w:type="dxa"/>
            <w:tcBorders>
              <w:top w:val="single" w:sz="12" w:space="0" w:color="000000"/>
              <w:left w:val="single" w:sz="6" w:space="0" w:color="000000"/>
              <w:bottom w:val="single" w:sz="6" w:space="0" w:color="000000"/>
              <w:right w:val="single" w:sz="12" w:space="0" w:color="000000"/>
            </w:tcBorders>
          </w:tcPr>
          <w:p w14:paraId="61A3AAF7" w14:textId="77777777" w:rsidR="00CF14BE" w:rsidRDefault="003C52C0">
            <w:pPr>
              <w:spacing w:after="0"/>
            </w:pPr>
            <w:r>
              <w:rPr>
                <w:rFonts w:ascii="Times New Roman" w:eastAsia="Times New Roman" w:hAnsi="Times New Roman" w:cs="Times New Roman"/>
                <w:sz w:val="20"/>
              </w:rPr>
              <w:t>5</w:t>
            </w:r>
          </w:p>
        </w:tc>
      </w:tr>
      <w:tr w:rsidR="00CF14BE" w14:paraId="698E22B8" w14:textId="77777777">
        <w:trPr>
          <w:trHeight w:val="303"/>
        </w:trPr>
        <w:tc>
          <w:tcPr>
            <w:tcW w:w="828" w:type="dxa"/>
            <w:tcBorders>
              <w:top w:val="single" w:sz="6" w:space="0" w:color="000000"/>
              <w:left w:val="single" w:sz="11" w:space="0" w:color="000000"/>
              <w:bottom w:val="single" w:sz="6" w:space="0" w:color="000000"/>
              <w:right w:val="single" w:sz="6" w:space="0" w:color="000000"/>
            </w:tcBorders>
          </w:tcPr>
          <w:p w14:paraId="39101EB1"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3A76410C" w14:textId="77777777" w:rsidR="00CF14BE" w:rsidRDefault="003C52C0">
            <w:pPr>
              <w:spacing w:after="0"/>
            </w:pPr>
            <w:r>
              <w:rPr>
                <w:rFonts w:ascii="Times New Roman" w:eastAsia="Times New Roman" w:hAnsi="Times New Roman" w:cs="Times New Roman"/>
                <w:sz w:val="20"/>
              </w:rPr>
              <w:t>3. I think about what I know to help me understand what I read.</w:t>
            </w:r>
          </w:p>
        </w:tc>
        <w:tc>
          <w:tcPr>
            <w:tcW w:w="372" w:type="dxa"/>
            <w:tcBorders>
              <w:top w:val="single" w:sz="6" w:space="0" w:color="000000"/>
              <w:left w:val="single" w:sz="6" w:space="0" w:color="000000"/>
              <w:bottom w:val="single" w:sz="6" w:space="0" w:color="000000"/>
              <w:right w:val="single" w:sz="6" w:space="0" w:color="000000"/>
            </w:tcBorders>
          </w:tcPr>
          <w:p w14:paraId="65AA2D8B"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4CA21293"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0AF6C85"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64E2D8FF"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6DAB8EB2" w14:textId="77777777" w:rsidR="00CF14BE" w:rsidRDefault="003C52C0">
            <w:pPr>
              <w:spacing w:after="0"/>
            </w:pPr>
            <w:r>
              <w:rPr>
                <w:rFonts w:ascii="Times New Roman" w:eastAsia="Times New Roman" w:hAnsi="Times New Roman" w:cs="Times New Roman"/>
                <w:sz w:val="20"/>
              </w:rPr>
              <w:t>5</w:t>
            </w:r>
          </w:p>
        </w:tc>
      </w:tr>
      <w:tr w:rsidR="00CF14BE" w14:paraId="3C8E649F"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0CD6E7F4"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2B8D3FD4" w14:textId="77777777" w:rsidR="00CF14BE" w:rsidRDefault="003C52C0">
            <w:pPr>
              <w:spacing w:after="0"/>
            </w:pPr>
            <w:r>
              <w:rPr>
                <w:rFonts w:ascii="Times New Roman" w:eastAsia="Times New Roman" w:hAnsi="Times New Roman" w:cs="Times New Roman"/>
                <w:sz w:val="20"/>
              </w:rPr>
              <w:t>4. I preview the text to see what it’s about before reading it.</w:t>
            </w:r>
          </w:p>
        </w:tc>
        <w:tc>
          <w:tcPr>
            <w:tcW w:w="372" w:type="dxa"/>
            <w:tcBorders>
              <w:top w:val="single" w:sz="6" w:space="0" w:color="000000"/>
              <w:left w:val="single" w:sz="6" w:space="0" w:color="000000"/>
              <w:bottom w:val="single" w:sz="6" w:space="0" w:color="000000"/>
              <w:right w:val="single" w:sz="6" w:space="0" w:color="000000"/>
            </w:tcBorders>
          </w:tcPr>
          <w:p w14:paraId="64D666BB"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102FEF0D"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19F27468"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0568737B"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1322E3EB" w14:textId="77777777" w:rsidR="00CF14BE" w:rsidRDefault="003C52C0">
            <w:pPr>
              <w:spacing w:after="0"/>
            </w:pPr>
            <w:r>
              <w:rPr>
                <w:rFonts w:ascii="Times New Roman" w:eastAsia="Times New Roman" w:hAnsi="Times New Roman" w:cs="Times New Roman"/>
                <w:sz w:val="20"/>
              </w:rPr>
              <w:t>5</w:t>
            </w:r>
          </w:p>
        </w:tc>
      </w:tr>
      <w:tr w:rsidR="00CF14BE" w14:paraId="77039C6A"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3DB6EEB8"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2DF0E335" w14:textId="77777777" w:rsidR="00CF14BE" w:rsidRDefault="003C52C0">
            <w:pPr>
              <w:spacing w:after="0"/>
            </w:pPr>
            <w:r>
              <w:rPr>
                <w:rFonts w:ascii="Times New Roman" w:eastAsia="Times New Roman" w:hAnsi="Times New Roman" w:cs="Times New Roman"/>
                <w:sz w:val="20"/>
              </w:rPr>
              <w:t>5. When text becomes difficult, I read aloud to help me understand what I read.</w:t>
            </w:r>
          </w:p>
        </w:tc>
        <w:tc>
          <w:tcPr>
            <w:tcW w:w="372" w:type="dxa"/>
            <w:tcBorders>
              <w:top w:val="single" w:sz="6" w:space="0" w:color="000000"/>
              <w:left w:val="single" w:sz="6" w:space="0" w:color="000000"/>
              <w:bottom w:val="single" w:sz="6" w:space="0" w:color="000000"/>
              <w:right w:val="single" w:sz="6" w:space="0" w:color="000000"/>
            </w:tcBorders>
          </w:tcPr>
          <w:p w14:paraId="0D494458"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4ECFA083"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E4D9271"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50F7AC27"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4894295C" w14:textId="77777777" w:rsidR="00CF14BE" w:rsidRDefault="003C52C0">
            <w:pPr>
              <w:spacing w:after="0"/>
            </w:pPr>
            <w:r>
              <w:rPr>
                <w:rFonts w:ascii="Times New Roman" w:eastAsia="Times New Roman" w:hAnsi="Times New Roman" w:cs="Times New Roman"/>
                <w:sz w:val="20"/>
              </w:rPr>
              <w:t>5</w:t>
            </w:r>
          </w:p>
        </w:tc>
      </w:tr>
      <w:tr w:rsidR="00CF14BE" w14:paraId="53393655"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60948139"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3C2E4525" w14:textId="77777777" w:rsidR="00CF14BE" w:rsidRDefault="003C52C0">
            <w:pPr>
              <w:spacing w:after="0"/>
            </w:pPr>
            <w:r>
              <w:rPr>
                <w:rFonts w:ascii="Times New Roman" w:eastAsia="Times New Roman" w:hAnsi="Times New Roman" w:cs="Times New Roman"/>
                <w:sz w:val="20"/>
              </w:rPr>
              <w:t>6.I summarize what I read to reflect on important information in the text.</w:t>
            </w:r>
          </w:p>
        </w:tc>
        <w:tc>
          <w:tcPr>
            <w:tcW w:w="372" w:type="dxa"/>
            <w:tcBorders>
              <w:top w:val="single" w:sz="6" w:space="0" w:color="000000"/>
              <w:left w:val="single" w:sz="6" w:space="0" w:color="000000"/>
              <w:bottom w:val="single" w:sz="6" w:space="0" w:color="000000"/>
              <w:right w:val="single" w:sz="6" w:space="0" w:color="000000"/>
            </w:tcBorders>
          </w:tcPr>
          <w:p w14:paraId="561F6353"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0D323A8D"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5AFCED11"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341F87B5"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38A5FF20" w14:textId="77777777" w:rsidR="00CF14BE" w:rsidRDefault="003C52C0">
            <w:pPr>
              <w:spacing w:after="0"/>
            </w:pPr>
            <w:r>
              <w:rPr>
                <w:rFonts w:ascii="Times New Roman" w:eastAsia="Times New Roman" w:hAnsi="Times New Roman" w:cs="Times New Roman"/>
                <w:sz w:val="20"/>
              </w:rPr>
              <w:t>5</w:t>
            </w:r>
          </w:p>
        </w:tc>
      </w:tr>
      <w:tr w:rsidR="00CF14BE" w14:paraId="2CC39B45" w14:textId="77777777">
        <w:trPr>
          <w:trHeight w:val="303"/>
        </w:trPr>
        <w:tc>
          <w:tcPr>
            <w:tcW w:w="828" w:type="dxa"/>
            <w:tcBorders>
              <w:top w:val="single" w:sz="6" w:space="0" w:color="000000"/>
              <w:left w:val="single" w:sz="11" w:space="0" w:color="000000"/>
              <w:bottom w:val="single" w:sz="6" w:space="0" w:color="000000"/>
              <w:right w:val="single" w:sz="6" w:space="0" w:color="000000"/>
            </w:tcBorders>
          </w:tcPr>
          <w:p w14:paraId="54E62E33"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1D8733C5" w14:textId="77777777" w:rsidR="00CF14BE" w:rsidRDefault="003C52C0">
            <w:pPr>
              <w:spacing w:after="0"/>
            </w:pPr>
            <w:r>
              <w:rPr>
                <w:rFonts w:ascii="Times New Roman" w:eastAsia="Times New Roman" w:hAnsi="Times New Roman" w:cs="Times New Roman"/>
                <w:sz w:val="20"/>
              </w:rPr>
              <w:t>7. I think about whether the content of the text fits my reading purpose.</w:t>
            </w:r>
          </w:p>
        </w:tc>
        <w:tc>
          <w:tcPr>
            <w:tcW w:w="372" w:type="dxa"/>
            <w:tcBorders>
              <w:top w:val="single" w:sz="6" w:space="0" w:color="000000"/>
              <w:left w:val="single" w:sz="6" w:space="0" w:color="000000"/>
              <w:bottom w:val="single" w:sz="6" w:space="0" w:color="000000"/>
              <w:right w:val="single" w:sz="6" w:space="0" w:color="000000"/>
            </w:tcBorders>
          </w:tcPr>
          <w:p w14:paraId="66D9CCDA"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4C94C18E"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1D22FD1"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7781267C"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30AE60C8" w14:textId="77777777" w:rsidR="00CF14BE" w:rsidRDefault="003C52C0">
            <w:pPr>
              <w:spacing w:after="0"/>
            </w:pPr>
            <w:r>
              <w:rPr>
                <w:rFonts w:ascii="Times New Roman" w:eastAsia="Times New Roman" w:hAnsi="Times New Roman" w:cs="Times New Roman"/>
                <w:sz w:val="20"/>
              </w:rPr>
              <w:t>5</w:t>
            </w:r>
          </w:p>
        </w:tc>
      </w:tr>
      <w:tr w:rsidR="00CF14BE" w14:paraId="2264C8EB"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67286BE6"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6" w:space="0" w:color="000000"/>
              <w:right w:val="single" w:sz="6" w:space="0" w:color="000000"/>
            </w:tcBorders>
          </w:tcPr>
          <w:p w14:paraId="14C03B7C" w14:textId="77777777" w:rsidR="00CF14BE" w:rsidRDefault="003C52C0">
            <w:pPr>
              <w:spacing w:after="0"/>
            </w:pPr>
            <w:r>
              <w:rPr>
                <w:rFonts w:ascii="Times New Roman" w:eastAsia="Times New Roman" w:hAnsi="Times New Roman" w:cs="Times New Roman"/>
                <w:sz w:val="20"/>
              </w:rPr>
              <w:t>8. I read slowly but carefully to be sure I understand what I’m reading.</w:t>
            </w:r>
          </w:p>
        </w:tc>
        <w:tc>
          <w:tcPr>
            <w:tcW w:w="372" w:type="dxa"/>
            <w:tcBorders>
              <w:top w:val="single" w:sz="6" w:space="0" w:color="000000"/>
              <w:left w:val="single" w:sz="6" w:space="0" w:color="000000"/>
              <w:bottom w:val="single" w:sz="6" w:space="0" w:color="000000"/>
              <w:right w:val="single" w:sz="6" w:space="0" w:color="000000"/>
            </w:tcBorders>
          </w:tcPr>
          <w:p w14:paraId="2DB6D139"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598554FE"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6B1A7394"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70D0F6C3"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1B979CBD" w14:textId="77777777" w:rsidR="00CF14BE" w:rsidRDefault="003C52C0">
            <w:pPr>
              <w:spacing w:after="0"/>
            </w:pPr>
            <w:r>
              <w:rPr>
                <w:rFonts w:ascii="Times New Roman" w:eastAsia="Times New Roman" w:hAnsi="Times New Roman" w:cs="Times New Roman"/>
                <w:sz w:val="20"/>
              </w:rPr>
              <w:t>5</w:t>
            </w:r>
          </w:p>
        </w:tc>
      </w:tr>
      <w:tr w:rsidR="00CF14BE" w14:paraId="1F2836FA"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0F7C9313"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3923001E" w14:textId="77777777" w:rsidR="00CF14BE" w:rsidRDefault="003C52C0">
            <w:pPr>
              <w:spacing w:after="0"/>
            </w:pPr>
            <w:r>
              <w:rPr>
                <w:rFonts w:ascii="Times New Roman" w:eastAsia="Times New Roman" w:hAnsi="Times New Roman" w:cs="Times New Roman"/>
                <w:sz w:val="20"/>
              </w:rPr>
              <w:t>9.I discuss what I read with others to check my understanding.</w:t>
            </w:r>
          </w:p>
        </w:tc>
        <w:tc>
          <w:tcPr>
            <w:tcW w:w="372" w:type="dxa"/>
            <w:tcBorders>
              <w:top w:val="single" w:sz="6" w:space="0" w:color="000000"/>
              <w:left w:val="single" w:sz="6" w:space="0" w:color="000000"/>
              <w:bottom w:val="single" w:sz="6" w:space="0" w:color="000000"/>
              <w:right w:val="single" w:sz="6" w:space="0" w:color="000000"/>
            </w:tcBorders>
          </w:tcPr>
          <w:p w14:paraId="0EC84BEE"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35159273"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17A006F8"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71380C9E"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0E48EFE7" w14:textId="77777777" w:rsidR="00CF14BE" w:rsidRDefault="003C52C0">
            <w:pPr>
              <w:spacing w:after="0"/>
            </w:pPr>
            <w:r>
              <w:rPr>
                <w:rFonts w:ascii="Times New Roman" w:eastAsia="Times New Roman" w:hAnsi="Times New Roman" w:cs="Times New Roman"/>
                <w:sz w:val="20"/>
              </w:rPr>
              <w:t>5</w:t>
            </w:r>
          </w:p>
        </w:tc>
      </w:tr>
      <w:tr w:rsidR="00CF14BE" w14:paraId="611A7DCE" w14:textId="77777777">
        <w:trPr>
          <w:trHeight w:val="303"/>
        </w:trPr>
        <w:tc>
          <w:tcPr>
            <w:tcW w:w="828" w:type="dxa"/>
            <w:tcBorders>
              <w:top w:val="single" w:sz="6" w:space="0" w:color="000000"/>
              <w:left w:val="single" w:sz="11" w:space="0" w:color="000000"/>
              <w:bottom w:val="single" w:sz="6" w:space="0" w:color="000000"/>
              <w:right w:val="single" w:sz="6" w:space="0" w:color="000000"/>
            </w:tcBorders>
          </w:tcPr>
          <w:p w14:paraId="64D1E84A"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63C9460F" w14:textId="77777777" w:rsidR="00CF14BE" w:rsidRDefault="003C52C0">
            <w:pPr>
              <w:spacing w:after="0"/>
            </w:pPr>
            <w:r>
              <w:rPr>
                <w:rFonts w:ascii="Times New Roman" w:eastAsia="Times New Roman" w:hAnsi="Times New Roman" w:cs="Times New Roman"/>
                <w:sz w:val="20"/>
              </w:rPr>
              <w:t>10. I skim the text first by noting characteristics like length and organization.</w:t>
            </w:r>
          </w:p>
        </w:tc>
        <w:tc>
          <w:tcPr>
            <w:tcW w:w="372" w:type="dxa"/>
            <w:tcBorders>
              <w:top w:val="single" w:sz="6" w:space="0" w:color="000000"/>
              <w:left w:val="single" w:sz="6" w:space="0" w:color="000000"/>
              <w:bottom w:val="single" w:sz="6" w:space="0" w:color="000000"/>
              <w:right w:val="single" w:sz="6" w:space="0" w:color="000000"/>
            </w:tcBorders>
          </w:tcPr>
          <w:p w14:paraId="3B918BDC"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59AF4BAA"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34F6A34F"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74E3CC69"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6225D99E" w14:textId="77777777" w:rsidR="00CF14BE" w:rsidRDefault="003C52C0">
            <w:pPr>
              <w:spacing w:after="0"/>
            </w:pPr>
            <w:r>
              <w:rPr>
                <w:rFonts w:ascii="Times New Roman" w:eastAsia="Times New Roman" w:hAnsi="Times New Roman" w:cs="Times New Roman"/>
                <w:sz w:val="20"/>
              </w:rPr>
              <w:t>5</w:t>
            </w:r>
          </w:p>
        </w:tc>
      </w:tr>
      <w:tr w:rsidR="00CF14BE" w14:paraId="45CEFE41"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505927E5"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6" w:space="0" w:color="000000"/>
              <w:right w:val="single" w:sz="6" w:space="0" w:color="000000"/>
            </w:tcBorders>
          </w:tcPr>
          <w:p w14:paraId="075C50CA" w14:textId="77777777" w:rsidR="00CF14BE" w:rsidRDefault="003C52C0">
            <w:pPr>
              <w:spacing w:after="0"/>
            </w:pPr>
            <w:r>
              <w:rPr>
                <w:rFonts w:ascii="Times New Roman" w:eastAsia="Times New Roman" w:hAnsi="Times New Roman" w:cs="Times New Roman"/>
                <w:sz w:val="20"/>
              </w:rPr>
              <w:t>11. I try to get back on track when I lose concentration.</w:t>
            </w:r>
          </w:p>
        </w:tc>
        <w:tc>
          <w:tcPr>
            <w:tcW w:w="372" w:type="dxa"/>
            <w:tcBorders>
              <w:top w:val="single" w:sz="6" w:space="0" w:color="000000"/>
              <w:left w:val="single" w:sz="6" w:space="0" w:color="000000"/>
              <w:bottom w:val="single" w:sz="6" w:space="0" w:color="000000"/>
              <w:right w:val="single" w:sz="6" w:space="0" w:color="000000"/>
            </w:tcBorders>
          </w:tcPr>
          <w:p w14:paraId="7B940BA1"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798F0CCE"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7FEB3BA2"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7E5BBF57"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20C878CC" w14:textId="77777777" w:rsidR="00CF14BE" w:rsidRDefault="003C52C0">
            <w:pPr>
              <w:spacing w:after="0"/>
            </w:pPr>
            <w:r>
              <w:rPr>
                <w:rFonts w:ascii="Times New Roman" w:eastAsia="Times New Roman" w:hAnsi="Times New Roman" w:cs="Times New Roman"/>
                <w:sz w:val="20"/>
              </w:rPr>
              <w:t>5</w:t>
            </w:r>
          </w:p>
        </w:tc>
      </w:tr>
      <w:tr w:rsidR="00CF14BE" w14:paraId="11780F9E"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30FCDCC7"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6FAE9DF9" w14:textId="77777777" w:rsidR="00CF14BE" w:rsidRDefault="003C52C0">
            <w:pPr>
              <w:spacing w:after="0"/>
            </w:pPr>
            <w:r>
              <w:rPr>
                <w:rFonts w:ascii="Times New Roman" w:eastAsia="Times New Roman" w:hAnsi="Times New Roman" w:cs="Times New Roman"/>
                <w:sz w:val="20"/>
              </w:rPr>
              <w:t>12. I underline or circle information in the text to help me remember it.</w:t>
            </w:r>
          </w:p>
        </w:tc>
        <w:tc>
          <w:tcPr>
            <w:tcW w:w="372" w:type="dxa"/>
            <w:tcBorders>
              <w:top w:val="single" w:sz="6" w:space="0" w:color="000000"/>
              <w:left w:val="single" w:sz="6" w:space="0" w:color="000000"/>
              <w:bottom w:val="single" w:sz="6" w:space="0" w:color="000000"/>
              <w:right w:val="single" w:sz="6" w:space="0" w:color="000000"/>
            </w:tcBorders>
          </w:tcPr>
          <w:p w14:paraId="18EF57F0"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310D5D0B"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68B73414"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5755CF3C"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11FC2730" w14:textId="77777777" w:rsidR="00CF14BE" w:rsidRDefault="003C52C0">
            <w:pPr>
              <w:spacing w:after="0"/>
            </w:pPr>
            <w:r>
              <w:rPr>
                <w:rFonts w:ascii="Times New Roman" w:eastAsia="Times New Roman" w:hAnsi="Times New Roman" w:cs="Times New Roman"/>
                <w:sz w:val="20"/>
              </w:rPr>
              <w:t>5</w:t>
            </w:r>
          </w:p>
        </w:tc>
      </w:tr>
      <w:tr w:rsidR="00CF14BE" w14:paraId="619805B8"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45FBD632"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6" w:space="0" w:color="000000"/>
              <w:right w:val="single" w:sz="6" w:space="0" w:color="000000"/>
            </w:tcBorders>
          </w:tcPr>
          <w:p w14:paraId="69552609" w14:textId="77777777" w:rsidR="00CF14BE" w:rsidRDefault="003C52C0">
            <w:pPr>
              <w:spacing w:after="0"/>
            </w:pPr>
            <w:r>
              <w:rPr>
                <w:rFonts w:ascii="Times New Roman" w:eastAsia="Times New Roman" w:hAnsi="Times New Roman" w:cs="Times New Roman"/>
                <w:sz w:val="20"/>
              </w:rPr>
              <w:t>13. I adjust my reading speed according to what I’m reading.</w:t>
            </w:r>
          </w:p>
        </w:tc>
        <w:tc>
          <w:tcPr>
            <w:tcW w:w="372" w:type="dxa"/>
            <w:tcBorders>
              <w:top w:val="single" w:sz="6" w:space="0" w:color="000000"/>
              <w:left w:val="single" w:sz="6" w:space="0" w:color="000000"/>
              <w:bottom w:val="single" w:sz="6" w:space="0" w:color="000000"/>
              <w:right w:val="single" w:sz="6" w:space="0" w:color="000000"/>
            </w:tcBorders>
          </w:tcPr>
          <w:p w14:paraId="02A11A5D"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797D1542"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4EA57D03"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3DB9CC8F"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1BE95614" w14:textId="77777777" w:rsidR="00CF14BE" w:rsidRDefault="003C52C0">
            <w:pPr>
              <w:spacing w:after="0"/>
            </w:pPr>
            <w:r>
              <w:rPr>
                <w:rFonts w:ascii="Times New Roman" w:eastAsia="Times New Roman" w:hAnsi="Times New Roman" w:cs="Times New Roman"/>
                <w:sz w:val="20"/>
              </w:rPr>
              <w:t>5</w:t>
            </w:r>
          </w:p>
        </w:tc>
      </w:tr>
      <w:tr w:rsidR="00CF14BE" w14:paraId="37EFA717" w14:textId="77777777">
        <w:trPr>
          <w:trHeight w:val="303"/>
        </w:trPr>
        <w:tc>
          <w:tcPr>
            <w:tcW w:w="828" w:type="dxa"/>
            <w:tcBorders>
              <w:top w:val="single" w:sz="6" w:space="0" w:color="000000"/>
              <w:left w:val="single" w:sz="11" w:space="0" w:color="000000"/>
              <w:bottom w:val="single" w:sz="6" w:space="0" w:color="000000"/>
              <w:right w:val="single" w:sz="6" w:space="0" w:color="000000"/>
            </w:tcBorders>
          </w:tcPr>
          <w:p w14:paraId="2020567C"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13A2A971" w14:textId="77777777" w:rsidR="00CF14BE" w:rsidRDefault="003C52C0">
            <w:pPr>
              <w:spacing w:after="0"/>
            </w:pPr>
            <w:r>
              <w:rPr>
                <w:rFonts w:ascii="Times New Roman" w:eastAsia="Times New Roman" w:hAnsi="Times New Roman" w:cs="Times New Roman"/>
                <w:sz w:val="20"/>
              </w:rPr>
              <w:t>14. I decide what to read closely and what to ignore.</w:t>
            </w:r>
          </w:p>
        </w:tc>
        <w:tc>
          <w:tcPr>
            <w:tcW w:w="372" w:type="dxa"/>
            <w:tcBorders>
              <w:top w:val="single" w:sz="6" w:space="0" w:color="000000"/>
              <w:left w:val="single" w:sz="6" w:space="0" w:color="000000"/>
              <w:bottom w:val="single" w:sz="6" w:space="0" w:color="000000"/>
              <w:right w:val="single" w:sz="6" w:space="0" w:color="000000"/>
            </w:tcBorders>
          </w:tcPr>
          <w:p w14:paraId="624B1815"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75E7DB21"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5ACE8AB5"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40AC1633"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24DC7134" w14:textId="77777777" w:rsidR="00CF14BE" w:rsidRDefault="003C52C0">
            <w:pPr>
              <w:spacing w:after="0"/>
            </w:pPr>
            <w:r>
              <w:rPr>
                <w:rFonts w:ascii="Times New Roman" w:eastAsia="Times New Roman" w:hAnsi="Times New Roman" w:cs="Times New Roman"/>
                <w:sz w:val="20"/>
              </w:rPr>
              <w:t>5</w:t>
            </w:r>
          </w:p>
        </w:tc>
      </w:tr>
      <w:tr w:rsidR="00CF14BE" w14:paraId="0DA11EB9"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7FE9F6F7"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4DB46B39" w14:textId="77777777" w:rsidR="00CF14BE" w:rsidRDefault="003C52C0">
            <w:pPr>
              <w:spacing w:after="0"/>
            </w:pPr>
            <w:r>
              <w:rPr>
                <w:rFonts w:ascii="Times New Roman" w:eastAsia="Times New Roman" w:hAnsi="Times New Roman" w:cs="Times New Roman"/>
                <w:sz w:val="20"/>
              </w:rPr>
              <w:t>15. I use reference materials such as dictionaries to help me understand what I read.</w:t>
            </w:r>
          </w:p>
        </w:tc>
        <w:tc>
          <w:tcPr>
            <w:tcW w:w="372" w:type="dxa"/>
            <w:tcBorders>
              <w:top w:val="single" w:sz="6" w:space="0" w:color="000000"/>
              <w:left w:val="single" w:sz="6" w:space="0" w:color="000000"/>
              <w:bottom w:val="single" w:sz="6" w:space="0" w:color="000000"/>
              <w:right w:val="single" w:sz="6" w:space="0" w:color="000000"/>
            </w:tcBorders>
          </w:tcPr>
          <w:p w14:paraId="1D824F89"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2B320ED7"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3A70204D"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7A940DC6"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1CE16309" w14:textId="77777777" w:rsidR="00CF14BE" w:rsidRDefault="003C52C0">
            <w:pPr>
              <w:spacing w:after="0"/>
            </w:pPr>
            <w:r>
              <w:rPr>
                <w:rFonts w:ascii="Times New Roman" w:eastAsia="Times New Roman" w:hAnsi="Times New Roman" w:cs="Times New Roman"/>
                <w:sz w:val="20"/>
              </w:rPr>
              <w:t>5</w:t>
            </w:r>
          </w:p>
        </w:tc>
      </w:tr>
      <w:tr w:rsidR="00CF14BE" w14:paraId="496BF6EC"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79245980"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6" w:space="0" w:color="000000"/>
              <w:right w:val="single" w:sz="6" w:space="0" w:color="000000"/>
            </w:tcBorders>
          </w:tcPr>
          <w:p w14:paraId="028A697B" w14:textId="77777777" w:rsidR="00CF14BE" w:rsidRDefault="003C52C0">
            <w:pPr>
              <w:spacing w:after="0"/>
            </w:pPr>
            <w:r>
              <w:rPr>
                <w:rFonts w:ascii="Times New Roman" w:eastAsia="Times New Roman" w:hAnsi="Times New Roman" w:cs="Times New Roman"/>
                <w:sz w:val="20"/>
              </w:rPr>
              <w:t>16. When text becomes difficult, I pay closer attention to what I’m reading.</w:t>
            </w:r>
          </w:p>
        </w:tc>
        <w:tc>
          <w:tcPr>
            <w:tcW w:w="372" w:type="dxa"/>
            <w:tcBorders>
              <w:top w:val="single" w:sz="6" w:space="0" w:color="000000"/>
              <w:left w:val="single" w:sz="6" w:space="0" w:color="000000"/>
              <w:bottom w:val="single" w:sz="6" w:space="0" w:color="000000"/>
              <w:right w:val="single" w:sz="6" w:space="0" w:color="000000"/>
            </w:tcBorders>
          </w:tcPr>
          <w:p w14:paraId="12FD4F68"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1ADBF358"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313480C"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15BF9601"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71EA6D31" w14:textId="77777777" w:rsidR="00CF14BE" w:rsidRDefault="003C52C0">
            <w:pPr>
              <w:spacing w:after="0"/>
            </w:pPr>
            <w:r>
              <w:rPr>
                <w:rFonts w:ascii="Times New Roman" w:eastAsia="Times New Roman" w:hAnsi="Times New Roman" w:cs="Times New Roman"/>
                <w:sz w:val="20"/>
              </w:rPr>
              <w:t>5</w:t>
            </w:r>
          </w:p>
        </w:tc>
      </w:tr>
      <w:tr w:rsidR="00CF14BE" w14:paraId="316971EE" w14:textId="77777777">
        <w:trPr>
          <w:trHeight w:val="303"/>
        </w:trPr>
        <w:tc>
          <w:tcPr>
            <w:tcW w:w="828" w:type="dxa"/>
            <w:tcBorders>
              <w:top w:val="single" w:sz="6" w:space="0" w:color="000000"/>
              <w:left w:val="single" w:sz="11" w:space="0" w:color="000000"/>
              <w:bottom w:val="single" w:sz="6" w:space="0" w:color="000000"/>
              <w:right w:val="single" w:sz="6" w:space="0" w:color="000000"/>
            </w:tcBorders>
          </w:tcPr>
          <w:p w14:paraId="4DEC9AF8"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0901F0C4" w14:textId="77777777" w:rsidR="00CF14BE" w:rsidRDefault="003C52C0">
            <w:pPr>
              <w:spacing w:after="0"/>
            </w:pPr>
            <w:r>
              <w:rPr>
                <w:rFonts w:ascii="Times New Roman" w:eastAsia="Times New Roman" w:hAnsi="Times New Roman" w:cs="Times New Roman"/>
                <w:sz w:val="20"/>
              </w:rPr>
              <w:t>17. I use tables, figures, and pictures in text to increase my understanding.</w:t>
            </w:r>
          </w:p>
        </w:tc>
        <w:tc>
          <w:tcPr>
            <w:tcW w:w="372" w:type="dxa"/>
            <w:tcBorders>
              <w:top w:val="single" w:sz="6" w:space="0" w:color="000000"/>
              <w:left w:val="single" w:sz="6" w:space="0" w:color="000000"/>
              <w:bottom w:val="single" w:sz="6" w:space="0" w:color="000000"/>
              <w:right w:val="single" w:sz="6" w:space="0" w:color="000000"/>
            </w:tcBorders>
          </w:tcPr>
          <w:p w14:paraId="2A7E4C6C"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4A468E12"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FC52348"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18E7335C"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78AA1EB8" w14:textId="77777777" w:rsidR="00CF14BE" w:rsidRDefault="003C52C0">
            <w:pPr>
              <w:spacing w:after="0"/>
            </w:pPr>
            <w:r>
              <w:rPr>
                <w:rFonts w:ascii="Times New Roman" w:eastAsia="Times New Roman" w:hAnsi="Times New Roman" w:cs="Times New Roman"/>
                <w:sz w:val="20"/>
              </w:rPr>
              <w:t>5</w:t>
            </w:r>
          </w:p>
        </w:tc>
      </w:tr>
      <w:tr w:rsidR="00CF14BE" w14:paraId="7E34BE40"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35447F51"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6" w:space="0" w:color="000000"/>
              <w:right w:val="single" w:sz="6" w:space="0" w:color="000000"/>
            </w:tcBorders>
          </w:tcPr>
          <w:p w14:paraId="1FD527AF" w14:textId="77777777" w:rsidR="00CF14BE" w:rsidRDefault="003C52C0">
            <w:pPr>
              <w:spacing w:after="0"/>
            </w:pPr>
            <w:r>
              <w:rPr>
                <w:rFonts w:ascii="Times New Roman" w:eastAsia="Times New Roman" w:hAnsi="Times New Roman" w:cs="Times New Roman"/>
                <w:sz w:val="20"/>
              </w:rPr>
              <w:t>18. I stop from time to time and think about what I’m reading.</w:t>
            </w:r>
          </w:p>
        </w:tc>
        <w:tc>
          <w:tcPr>
            <w:tcW w:w="372" w:type="dxa"/>
            <w:tcBorders>
              <w:top w:val="single" w:sz="6" w:space="0" w:color="000000"/>
              <w:left w:val="single" w:sz="6" w:space="0" w:color="000000"/>
              <w:bottom w:val="single" w:sz="6" w:space="0" w:color="000000"/>
              <w:right w:val="single" w:sz="6" w:space="0" w:color="000000"/>
            </w:tcBorders>
          </w:tcPr>
          <w:p w14:paraId="4F603592"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38F40971"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51B0102"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78024BBE"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0B20A3B3" w14:textId="77777777" w:rsidR="00CF14BE" w:rsidRDefault="003C52C0">
            <w:pPr>
              <w:spacing w:after="0"/>
            </w:pPr>
            <w:r>
              <w:rPr>
                <w:rFonts w:ascii="Times New Roman" w:eastAsia="Times New Roman" w:hAnsi="Times New Roman" w:cs="Times New Roman"/>
                <w:sz w:val="20"/>
              </w:rPr>
              <w:t>5</w:t>
            </w:r>
          </w:p>
        </w:tc>
      </w:tr>
      <w:tr w:rsidR="00CF14BE" w14:paraId="4194C488"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48738E3E"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1424B712" w14:textId="77777777" w:rsidR="00CF14BE" w:rsidRDefault="003C52C0">
            <w:pPr>
              <w:spacing w:after="0"/>
            </w:pPr>
            <w:r>
              <w:rPr>
                <w:rFonts w:ascii="Times New Roman" w:eastAsia="Times New Roman" w:hAnsi="Times New Roman" w:cs="Times New Roman"/>
                <w:sz w:val="20"/>
              </w:rPr>
              <w:t>19. I use context clues to help me better understand what I’m reading.</w:t>
            </w:r>
          </w:p>
        </w:tc>
        <w:tc>
          <w:tcPr>
            <w:tcW w:w="372" w:type="dxa"/>
            <w:tcBorders>
              <w:top w:val="single" w:sz="6" w:space="0" w:color="000000"/>
              <w:left w:val="single" w:sz="6" w:space="0" w:color="000000"/>
              <w:bottom w:val="single" w:sz="6" w:space="0" w:color="000000"/>
              <w:right w:val="single" w:sz="6" w:space="0" w:color="000000"/>
            </w:tcBorders>
          </w:tcPr>
          <w:p w14:paraId="5F8FD925"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2C8A55B5"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5206BE7E"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67C6DB63"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52DB4938" w14:textId="77777777" w:rsidR="00CF14BE" w:rsidRDefault="003C52C0">
            <w:pPr>
              <w:spacing w:after="0"/>
            </w:pPr>
            <w:r>
              <w:rPr>
                <w:rFonts w:ascii="Times New Roman" w:eastAsia="Times New Roman" w:hAnsi="Times New Roman" w:cs="Times New Roman"/>
                <w:sz w:val="20"/>
              </w:rPr>
              <w:t>5</w:t>
            </w:r>
          </w:p>
        </w:tc>
      </w:tr>
      <w:tr w:rsidR="00CF14BE" w14:paraId="6DAB72FE"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0344716C"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73BFF1CE" w14:textId="77777777" w:rsidR="00CF14BE" w:rsidRDefault="003C52C0">
            <w:pPr>
              <w:spacing w:after="0"/>
            </w:pPr>
            <w:r>
              <w:rPr>
                <w:rFonts w:ascii="Times New Roman" w:eastAsia="Times New Roman" w:hAnsi="Times New Roman" w:cs="Times New Roman"/>
                <w:sz w:val="20"/>
              </w:rPr>
              <w:t>20. I paraphrase (restate ideas in my own words) to better understand what I read.</w:t>
            </w:r>
          </w:p>
        </w:tc>
        <w:tc>
          <w:tcPr>
            <w:tcW w:w="372" w:type="dxa"/>
            <w:tcBorders>
              <w:top w:val="single" w:sz="6" w:space="0" w:color="000000"/>
              <w:left w:val="single" w:sz="6" w:space="0" w:color="000000"/>
              <w:bottom w:val="single" w:sz="6" w:space="0" w:color="000000"/>
              <w:right w:val="single" w:sz="6" w:space="0" w:color="000000"/>
            </w:tcBorders>
          </w:tcPr>
          <w:p w14:paraId="25AC672C"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61FECCC9"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7033801"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218830F1"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00CA5855" w14:textId="77777777" w:rsidR="00CF14BE" w:rsidRDefault="003C52C0">
            <w:pPr>
              <w:spacing w:after="0"/>
            </w:pPr>
            <w:r>
              <w:rPr>
                <w:rFonts w:ascii="Times New Roman" w:eastAsia="Times New Roman" w:hAnsi="Times New Roman" w:cs="Times New Roman"/>
                <w:sz w:val="20"/>
              </w:rPr>
              <w:t>5</w:t>
            </w:r>
          </w:p>
        </w:tc>
      </w:tr>
      <w:tr w:rsidR="00CF14BE" w14:paraId="49A545BF" w14:textId="77777777">
        <w:trPr>
          <w:trHeight w:val="303"/>
        </w:trPr>
        <w:tc>
          <w:tcPr>
            <w:tcW w:w="828" w:type="dxa"/>
            <w:tcBorders>
              <w:top w:val="single" w:sz="6" w:space="0" w:color="000000"/>
              <w:left w:val="single" w:sz="11" w:space="0" w:color="000000"/>
              <w:bottom w:val="single" w:sz="6" w:space="0" w:color="000000"/>
              <w:right w:val="single" w:sz="6" w:space="0" w:color="000000"/>
            </w:tcBorders>
          </w:tcPr>
          <w:p w14:paraId="65676A5E"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6" w:space="0" w:color="000000"/>
              <w:right w:val="single" w:sz="6" w:space="0" w:color="000000"/>
            </w:tcBorders>
          </w:tcPr>
          <w:p w14:paraId="4B687356" w14:textId="77777777" w:rsidR="00CF14BE" w:rsidRDefault="003C52C0">
            <w:pPr>
              <w:spacing w:after="0"/>
            </w:pPr>
            <w:r>
              <w:rPr>
                <w:rFonts w:ascii="Times New Roman" w:eastAsia="Times New Roman" w:hAnsi="Times New Roman" w:cs="Times New Roman"/>
                <w:sz w:val="20"/>
              </w:rPr>
              <w:t>21. I try to picture or visualize information to help remember what I read.</w:t>
            </w:r>
          </w:p>
        </w:tc>
        <w:tc>
          <w:tcPr>
            <w:tcW w:w="372" w:type="dxa"/>
            <w:tcBorders>
              <w:top w:val="single" w:sz="6" w:space="0" w:color="000000"/>
              <w:left w:val="single" w:sz="6" w:space="0" w:color="000000"/>
              <w:bottom w:val="single" w:sz="6" w:space="0" w:color="000000"/>
              <w:right w:val="single" w:sz="6" w:space="0" w:color="000000"/>
            </w:tcBorders>
          </w:tcPr>
          <w:p w14:paraId="011D8642"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64B4478C"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7329C131"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23E5595B"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30A1C8E8" w14:textId="77777777" w:rsidR="00CF14BE" w:rsidRDefault="003C52C0">
            <w:pPr>
              <w:spacing w:after="0"/>
            </w:pPr>
            <w:r>
              <w:rPr>
                <w:rFonts w:ascii="Times New Roman" w:eastAsia="Times New Roman" w:hAnsi="Times New Roman" w:cs="Times New Roman"/>
                <w:sz w:val="20"/>
              </w:rPr>
              <w:t>5</w:t>
            </w:r>
          </w:p>
        </w:tc>
      </w:tr>
      <w:tr w:rsidR="00CF14BE" w14:paraId="60BD604C"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64718594"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721E6CC2" w14:textId="77777777" w:rsidR="00CF14BE" w:rsidRDefault="003C52C0">
            <w:pPr>
              <w:spacing w:after="0"/>
            </w:pPr>
            <w:r>
              <w:rPr>
                <w:rFonts w:ascii="Times New Roman" w:eastAsia="Times New Roman" w:hAnsi="Times New Roman" w:cs="Times New Roman"/>
                <w:sz w:val="20"/>
              </w:rPr>
              <w:t>22. I use typographical aids like bold face and italics to identify key information.</w:t>
            </w:r>
          </w:p>
        </w:tc>
        <w:tc>
          <w:tcPr>
            <w:tcW w:w="372" w:type="dxa"/>
            <w:tcBorders>
              <w:top w:val="single" w:sz="6" w:space="0" w:color="000000"/>
              <w:left w:val="single" w:sz="6" w:space="0" w:color="000000"/>
              <w:bottom w:val="single" w:sz="6" w:space="0" w:color="000000"/>
              <w:right w:val="single" w:sz="6" w:space="0" w:color="000000"/>
            </w:tcBorders>
          </w:tcPr>
          <w:p w14:paraId="143F4132"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59B4D23C"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8F2350C"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4EE9BA64"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77A06E88" w14:textId="77777777" w:rsidR="00CF14BE" w:rsidRDefault="003C52C0">
            <w:pPr>
              <w:spacing w:after="0"/>
            </w:pPr>
            <w:r>
              <w:rPr>
                <w:rFonts w:ascii="Times New Roman" w:eastAsia="Times New Roman" w:hAnsi="Times New Roman" w:cs="Times New Roman"/>
                <w:sz w:val="20"/>
              </w:rPr>
              <w:t>5</w:t>
            </w:r>
          </w:p>
        </w:tc>
      </w:tr>
      <w:tr w:rsidR="00CF14BE" w14:paraId="3C12023F"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5C243E6A"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757B5D8B" w14:textId="77777777" w:rsidR="00CF14BE" w:rsidRDefault="003C52C0">
            <w:pPr>
              <w:spacing w:after="0"/>
            </w:pPr>
            <w:r>
              <w:rPr>
                <w:rFonts w:ascii="Times New Roman" w:eastAsia="Times New Roman" w:hAnsi="Times New Roman" w:cs="Times New Roman"/>
                <w:sz w:val="20"/>
              </w:rPr>
              <w:t>23. I critically analyze and evaluate the information presented in the text.</w:t>
            </w:r>
          </w:p>
        </w:tc>
        <w:tc>
          <w:tcPr>
            <w:tcW w:w="372" w:type="dxa"/>
            <w:tcBorders>
              <w:top w:val="single" w:sz="6" w:space="0" w:color="000000"/>
              <w:left w:val="single" w:sz="6" w:space="0" w:color="000000"/>
              <w:bottom w:val="single" w:sz="6" w:space="0" w:color="000000"/>
              <w:right w:val="single" w:sz="6" w:space="0" w:color="000000"/>
            </w:tcBorders>
          </w:tcPr>
          <w:p w14:paraId="18C09310"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2ED68024"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75FEA8CF"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459F1532"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02FCECB8" w14:textId="77777777" w:rsidR="00CF14BE" w:rsidRDefault="003C52C0">
            <w:pPr>
              <w:spacing w:after="0"/>
            </w:pPr>
            <w:r>
              <w:rPr>
                <w:rFonts w:ascii="Times New Roman" w:eastAsia="Times New Roman" w:hAnsi="Times New Roman" w:cs="Times New Roman"/>
                <w:sz w:val="20"/>
              </w:rPr>
              <w:t>5</w:t>
            </w:r>
          </w:p>
        </w:tc>
      </w:tr>
      <w:tr w:rsidR="00CF14BE" w14:paraId="255AF39E"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19ECF598"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3296965F" w14:textId="77777777" w:rsidR="00CF14BE" w:rsidRDefault="003C52C0">
            <w:pPr>
              <w:spacing w:after="0"/>
            </w:pPr>
            <w:r>
              <w:rPr>
                <w:rFonts w:ascii="Times New Roman" w:eastAsia="Times New Roman" w:hAnsi="Times New Roman" w:cs="Times New Roman"/>
                <w:sz w:val="20"/>
              </w:rPr>
              <w:t>24. I go back and forth in the text to find relationships among ideas in it.</w:t>
            </w:r>
          </w:p>
        </w:tc>
        <w:tc>
          <w:tcPr>
            <w:tcW w:w="372" w:type="dxa"/>
            <w:tcBorders>
              <w:top w:val="single" w:sz="6" w:space="0" w:color="000000"/>
              <w:left w:val="single" w:sz="6" w:space="0" w:color="000000"/>
              <w:bottom w:val="single" w:sz="6" w:space="0" w:color="000000"/>
              <w:right w:val="single" w:sz="6" w:space="0" w:color="000000"/>
            </w:tcBorders>
          </w:tcPr>
          <w:p w14:paraId="56137F4B"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450756B5"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45963E43"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2FDF6862"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28B43B7D" w14:textId="77777777" w:rsidR="00CF14BE" w:rsidRDefault="003C52C0">
            <w:pPr>
              <w:spacing w:after="0"/>
            </w:pPr>
            <w:r>
              <w:rPr>
                <w:rFonts w:ascii="Times New Roman" w:eastAsia="Times New Roman" w:hAnsi="Times New Roman" w:cs="Times New Roman"/>
                <w:sz w:val="20"/>
              </w:rPr>
              <w:t>5</w:t>
            </w:r>
          </w:p>
        </w:tc>
      </w:tr>
      <w:tr w:rsidR="00CF14BE" w14:paraId="518F298E" w14:textId="77777777">
        <w:trPr>
          <w:trHeight w:val="303"/>
        </w:trPr>
        <w:tc>
          <w:tcPr>
            <w:tcW w:w="828" w:type="dxa"/>
            <w:tcBorders>
              <w:top w:val="single" w:sz="6" w:space="0" w:color="000000"/>
              <w:left w:val="single" w:sz="11" w:space="0" w:color="000000"/>
              <w:bottom w:val="single" w:sz="6" w:space="0" w:color="000000"/>
              <w:right w:val="single" w:sz="6" w:space="0" w:color="000000"/>
            </w:tcBorders>
          </w:tcPr>
          <w:p w14:paraId="2D40B9A2"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271E4F66" w14:textId="77777777" w:rsidR="00CF14BE" w:rsidRDefault="003C52C0">
            <w:pPr>
              <w:spacing w:after="0"/>
            </w:pPr>
            <w:r>
              <w:rPr>
                <w:rFonts w:ascii="Times New Roman" w:eastAsia="Times New Roman" w:hAnsi="Times New Roman" w:cs="Times New Roman"/>
                <w:sz w:val="20"/>
              </w:rPr>
              <w:t>25. I check my understanding when I come across conflicting information.</w:t>
            </w:r>
          </w:p>
        </w:tc>
        <w:tc>
          <w:tcPr>
            <w:tcW w:w="372" w:type="dxa"/>
            <w:tcBorders>
              <w:top w:val="single" w:sz="6" w:space="0" w:color="000000"/>
              <w:left w:val="single" w:sz="6" w:space="0" w:color="000000"/>
              <w:bottom w:val="single" w:sz="6" w:space="0" w:color="000000"/>
              <w:right w:val="single" w:sz="6" w:space="0" w:color="000000"/>
            </w:tcBorders>
          </w:tcPr>
          <w:p w14:paraId="50D8C3D6"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26DDC308"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248FDF07"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3E6BD035"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491F51BA" w14:textId="77777777" w:rsidR="00CF14BE" w:rsidRDefault="003C52C0">
            <w:pPr>
              <w:spacing w:after="0"/>
            </w:pPr>
            <w:r>
              <w:rPr>
                <w:rFonts w:ascii="Times New Roman" w:eastAsia="Times New Roman" w:hAnsi="Times New Roman" w:cs="Times New Roman"/>
                <w:sz w:val="20"/>
              </w:rPr>
              <w:t>5</w:t>
            </w:r>
          </w:p>
        </w:tc>
      </w:tr>
      <w:tr w:rsidR="00CF14BE" w14:paraId="5A9F7AE0"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7C3A1662"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5B7999B9" w14:textId="77777777" w:rsidR="00CF14BE" w:rsidRDefault="003C52C0">
            <w:pPr>
              <w:spacing w:after="0"/>
            </w:pPr>
            <w:r>
              <w:rPr>
                <w:rFonts w:ascii="Times New Roman" w:eastAsia="Times New Roman" w:hAnsi="Times New Roman" w:cs="Times New Roman"/>
                <w:sz w:val="20"/>
              </w:rPr>
              <w:t>26. I try to guess what the material is about when I read.</w:t>
            </w:r>
          </w:p>
        </w:tc>
        <w:tc>
          <w:tcPr>
            <w:tcW w:w="372" w:type="dxa"/>
            <w:tcBorders>
              <w:top w:val="single" w:sz="6" w:space="0" w:color="000000"/>
              <w:left w:val="single" w:sz="6" w:space="0" w:color="000000"/>
              <w:bottom w:val="single" w:sz="6" w:space="0" w:color="000000"/>
              <w:right w:val="single" w:sz="6" w:space="0" w:color="000000"/>
            </w:tcBorders>
          </w:tcPr>
          <w:p w14:paraId="630B2C3D"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3EAD1ECA"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1283042D"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4743EF30"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143BF129" w14:textId="77777777" w:rsidR="00CF14BE" w:rsidRDefault="003C52C0">
            <w:pPr>
              <w:spacing w:after="0"/>
            </w:pPr>
            <w:r>
              <w:rPr>
                <w:rFonts w:ascii="Times New Roman" w:eastAsia="Times New Roman" w:hAnsi="Times New Roman" w:cs="Times New Roman"/>
                <w:sz w:val="20"/>
              </w:rPr>
              <w:t>5</w:t>
            </w:r>
          </w:p>
        </w:tc>
      </w:tr>
      <w:tr w:rsidR="00CF14BE" w14:paraId="6744C280" w14:textId="77777777">
        <w:trPr>
          <w:trHeight w:val="305"/>
        </w:trPr>
        <w:tc>
          <w:tcPr>
            <w:tcW w:w="828" w:type="dxa"/>
            <w:tcBorders>
              <w:top w:val="single" w:sz="6" w:space="0" w:color="000000"/>
              <w:left w:val="single" w:sz="11" w:space="0" w:color="000000"/>
              <w:bottom w:val="single" w:sz="6" w:space="0" w:color="000000"/>
              <w:right w:val="single" w:sz="6" w:space="0" w:color="000000"/>
            </w:tcBorders>
          </w:tcPr>
          <w:p w14:paraId="3339BA11"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6" w:space="0" w:color="000000"/>
              <w:right w:val="single" w:sz="6" w:space="0" w:color="000000"/>
            </w:tcBorders>
          </w:tcPr>
          <w:p w14:paraId="48A3FE15" w14:textId="77777777" w:rsidR="00CF14BE" w:rsidRDefault="003C52C0">
            <w:pPr>
              <w:spacing w:after="0"/>
            </w:pPr>
            <w:r>
              <w:rPr>
                <w:rFonts w:ascii="Times New Roman" w:eastAsia="Times New Roman" w:hAnsi="Times New Roman" w:cs="Times New Roman"/>
                <w:sz w:val="20"/>
              </w:rPr>
              <w:t>27. When text becomes difficult, I re-read to increase my understanding.</w:t>
            </w:r>
          </w:p>
        </w:tc>
        <w:tc>
          <w:tcPr>
            <w:tcW w:w="372" w:type="dxa"/>
            <w:tcBorders>
              <w:top w:val="single" w:sz="6" w:space="0" w:color="000000"/>
              <w:left w:val="single" w:sz="6" w:space="0" w:color="000000"/>
              <w:bottom w:val="single" w:sz="6" w:space="0" w:color="000000"/>
              <w:right w:val="single" w:sz="6" w:space="0" w:color="000000"/>
            </w:tcBorders>
          </w:tcPr>
          <w:p w14:paraId="565758A6"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6FF0BD28"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0195941B"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625F8AED"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06618C01" w14:textId="77777777" w:rsidR="00CF14BE" w:rsidRDefault="003C52C0">
            <w:pPr>
              <w:spacing w:after="0"/>
            </w:pPr>
            <w:r>
              <w:rPr>
                <w:rFonts w:ascii="Times New Roman" w:eastAsia="Times New Roman" w:hAnsi="Times New Roman" w:cs="Times New Roman"/>
                <w:sz w:val="20"/>
              </w:rPr>
              <w:t>5</w:t>
            </w:r>
          </w:p>
        </w:tc>
      </w:tr>
      <w:tr w:rsidR="00CF14BE" w14:paraId="2FC13C79"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53E694EC" w14:textId="77777777" w:rsidR="00CF14BE" w:rsidRDefault="003C52C0">
            <w:pPr>
              <w:spacing w:after="0"/>
            </w:pPr>
            <w:r>
              <w:rPr>
                <w:rFonts w:ascii="Times New Roman" w:eastAsia="Times New Roman" w:hAnsi="Times New Roman" w:cs="Times New Roman"/>
                <w:sz w:val="20"/>
              </w:rPr>
              <w:t>SUP</w:t>
            </w:r>
          </w:p>
        </w:tc>
        <w:tc>
          <w:tcPr>
            <w:tcW w:w="7135" w:type="dxa"/>
            <w:tcBorders>
              <w:top w:val="single" w:sz="6" w:space="0" w:color="000000"/>
              <w:left w:val="single" w:sz="6" w:space="0" w:color="000000"/>
              <w:bottom w:val="single" w:sz="6" w:space="0" w:color="000000"/>
              <w:right w:val="single" w:sz="6" w:space="0" w:color="000000"/>
            </w:tcBorders>
          </w:tcPr>
          <w:p w14:paraId="4FEBF534" w14:textId="77777777" w:rsidR="00CF14BE" w:rsidRDefault="003C52C0">
            <w:pPr>
              <w:spacing w:after="0"/>
            </w:pPr>
            <w:r>
              <w:rPr>
                <w:rFonts w:ascii="Times New Roman" w:eastAsia="Times New Roman" w:hAnsi="Times New Roman" w:cs="Times New Roman"/>
                <w:sz w:val="20"/>
              </w:rPr>
              <w:t>28. I ask myself questions I like to have answered in the text.</w:t>
            </w:r>
          </w:p>
        </w:tc>
        <w:tc>
          <w:tcPr>
            <w:tcW w:w="372" w:type="dxa"/>
            <w:tcBorders>
              <w:top w:val="single" w:sz="6" w:space="0" w:color="000000"/>
              <w:left w:val="single" w:sz="6" w:space="0" w:color="000000"/>
              <w:bottom w:val="single" w:sz="6" w:space="0" w:color="000000"/>
              <w:right w:val="single" w:sz="6" w:space="0" w:color="000000"/>
            </w:tcBorders>
          </w:tcPr>
          <w:p w14:paraId="2A2AB312"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43247196"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68265C3C"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22AD5459"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6E89990B" w14:textId="77777777" w:rsidR="00CF14BE" w:rsidRDefault="003C52C0">
            <w:pPr>
              <w:spacing w:after="0"/>
            </w:pPr>
            <w:r>
              <w:rPr>
                <w:rFonts w:ascii="Times New Roman" w:eastAsia="Times New Roman" w:hAnsi="Times New Roman" w:cs="Times New Roman"/>
                <w:sz w:val="20"/>
              </w:rPr>
              <w:t>5</w:t>
            </w:r>
          </w:p>
        </w:tc>
      </w:tr>
      <w:tr w:rsidR="00CF14BE" w14:paraId="670E014D" w14:textId="77777777">
        <w:trPr>
          <w:trHeight w:val="302"/>
        </w:trPr>
        <w:tc>
          <w:tcPr>
            <w:tcW w:w="828" w:type="dxa"/>
            <w:tcBorders>
              <w:top w:val="single" w:sz="6" w:space="0" w:color="000000"/>
              <w:left w:val="single" w:sz="11" w:space="0" w:color="000000"/>
              <w:bottom w:val="single" w:sz="6" w:space="0" w:color="000000"/>
              <w:right w:val="single" w:sz="6" w:space="0" w:color="000000"/>
            </w:tcBorders>
          </w:tcPr>
          <w:p w14:paraId="2339C301" w14:textId="77777777" w:rsidR="00CF14BE" w:rsidRDefault="003C52C0">
            <w:pPr>
              <w:spacing w:after="0"/>
            </w:pPr>
            <w:r>
              <w:rPr>
                <w:rFonts w:ascii="Times New Roman" w:eastAsia="Times New Roman" w:hAnsi="Times New Roman" w:cs="Times New Roman"/>
                <w:sz w:val="20"/>
              </w:rPr>
              <w:t>GLOB</w:t>
            </w:r>
          </w:p>
        </w:tc>
        <w:tc>
          <w:tcPr>
            <w:tcW w:w="7135" w:type="dxa"/>
            <w:tcBorders>
              <w:top w:val="single" w:sz="6" w:space="0" w:color="000000"/>
              <w:left w:val="single" w:sz="6" w:space="0" w:color="000000"/>
              <w:bottom w:val="single" w:sz="6" w:space="0" w:color="000000"/>
              <w:right w:val="single" w:sz="6" w:space="0" w:color="000000"/>
            </w:tcBorders>
          </w:tcPr>
          <w:p w14:paraId="79FAB70E" w14:textId="77777777" w:rsidR="00CF14BE" w:rsidRDefault="003C52C0">
            <w:pPr>
              <w:spacing w:after="0"/>
            </w:pPr>
            <w:r>
              <w:rPr>
                <w:rFonts w:ascii="Times New Roman" w:eastAsia="Times New Roman" w:hAnsi="Times New Roman" w:cs="Times New Roman"/>
                <w:sz w:val="20"/>
              </w:rPr>
              <w:t>29. I check to see if my guesses about the text are right or wrong.</w:t>
            </w:r>
          </w:p>
        </w:tc>
        <w:tc>
          <w:tcPr>
            <w:tcW w:w="372" w:type="dxa"/>
            <w:tcBorders>
              <w:top w:val="single" w:sz="6" w:space="0" w:color="000000"/>
              <w:left w:val="single" w:sz="6" w:space="0" w:color="000000"/>
              <w:bottom w:val="single" w:sz="6" w:space="0" w:color="000000"/>
              <w:right w:val="single" w:sz="6" w:space="0" w:color="000000"/>
            </w:tcBorders>
          </w:tcPr>
          <w:p w14:paraId="224D8F0C"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6" w:space="0" w:color="000000"/>
              <w:right w:val="single" w:sz="6" w:space="0" w:color="000000"/>
            </w:tcBorders>
          </w:tcPr>
          <w:p w14:paraId="147575AF"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6" w:space="0" w:color="000000"/>
              <w:right w:val="single" w:sz="6" w:space="0" w:color="000000"/>
            </w:tcBorders>
          </w:tcPr>
          <w:p w14:paraId="7930887F"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6" w:space="0" w:color="000000"/>
              <w:right w:val="single" w:sz="6" w:space="0" w:color="000000"/>
            </w:tcBorders>
          </w:tcPr>
          <w:p w14:paraId="55F16CBE"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6" w:space="0" w:color="000000"/>
              <w:right w:val="single" w:sz="12" w:space="0" w:color="000000"/>
            </w:tcBorders>
          </w:tcPr>
          <w:p w14:paraId="29E59190" w14:textId="77777777" w:rsidR="00CF14BE" w:rsidRDefault="003C52C0">
            <w:pPr>
              <w:spacing w:after="0"/>
            </w:pPr>
            <w:r>
              <w:rPr>
                <w:rFonts w:ascii="Times New Roman" w:eastAsia="Times New Roman" w:hAnsi="Times New Roman" w:cs="Times New Roman"/>
                <w:sz w:val="20"/>
              </w:rPr>
              <w:t>5</w:t>
            </w:r>
          </w:p>
        </w:tc>
      </w:tr>
      <w:tr w:rsidR="00CF14BE" w14:paraId="79300FB3" w14:textId="77777777">
        <w:trPr>
          <w:trHeight w:val="310"/>
        </w:trPr>
        <w:tc>
          <w:tcPr>
            <w:tcW w:w="828" w:type="dxa"/>
            <w:tcBorders>
              <w:top w:val="single" w:sz="6" w:space="0" w:color="000000"/>
              <w:left w:val="single" w:sz="11" w:space="0" w:color="000000"/>
              <w:bottom w:val="single" w:sz="11" w:space="0" w:color="000000"/>
              <w:right w:val="single" w:sz="6" w:space="0" w:color="000000"/>
            </w:tcBorders>
          </w:tcPr>
          <w:p w14:paraId="1F54C576" w14:textId="77777777" w:rsidR="00CF14BE" w:rsidRDefault="003C52C0">
            <w:pPr>
              <w:spacing w:after="0"/>
            </w:pPr>
            <w:r>
              <w:rPr>
                <w:rFonts w:ascii="Times New Roman" w:eastAsia="Times New Roman" w:hAnsi="Times New Roman" w:cs="Times New Roman"/>
                <w:sz w:val="20"/>
              </w:rPr>
              <w:t>PROB</w:t>
            </w:r>
          </w:p>
        </w:tc>
        <w:tc>
          <w:tcPr>
            <w:tcW w:w="7135" w:type="dxa"/>
            <w:tcBorders>
              <w:top w:val="single" w:sz="6" w:space="0" w:color="000000"/>
              <w:left w:val="single" w:sz="6" w:space="0" w:color="000000"/>
              <w:bottom w:val="single" w:sz="11" w:space="0" w:color="000000"/>
              <w:right w:val="single" w:sz="6" w:space="0" w:color="000000"/>
            </w:tcBorders>
          </w:tcPr>
          <w:p w14:paraId="1227F538" w14:textId="77777777" w:rsidR="00CF14BE" w:rsidRDefault="003C52C0">
            <w:pPr>
              <w:spacing w:after="0"/>
            </w:pPr>
            <w:r>
              <w:rPr>
                <w:rFonts w:ascii="Times New Roman" w:eastAsia="Times New Roman" w:hAnsi="Times New Roman" w:cs="Times New Roman"/>
                <w:sz w:val="20"/>
              </w:rPr>
              <w:t>30. I try to guess the meaning of unknown words or phrases.</w:t>
            </w:r>
          </w:p>
        </w:tc>
        <w:tc>
          <w:tcPr>
            <w:tcW w:w="372" w:type="dxa"/>
            <w:tcBorders>
              <w:top w:val="single" w:sz="6" w:space="0" w:color="000000"/>
              <w:left w:val="single" w:sz="6" w:space="0" w:color="000000"/>
              <w:bottom w:val="single" w:sz="11" w:space="0" w:color="000000"/>
              <w:right w:val="single" w:sz="6" w:space="0" w:color="000000"/>
            </w:tcBorders>
          </w:tcPr>
          <w:p w14:paraId="21F72569" w14:textId="77777777" w:rsidR="00CF14BE" w:rsidRDefault="003C52C0">
            <w:pPr>
              <w:spacing w:after="0"/>
            </w:pPr>
            <w:r>
              <w:rPr>
                <w:rFonts w:ascii="Times New Roman" w:eastAsia="Times New Roman" w:hAnsi="Times New Roman" w:cs="Times New Roman"/>
                <w:sz w:val="20"/>
              </w:rPr>
              <w:t>1</w:t>
            </w:r>
          </w:p>
        </w:tc>
        <w:tc>
          <w:tcPr>
            <w:tcW w:w="374" w:type="dxa"/>
            <w:tcBorders>
              <w:top w:val="single" w:sz="6" w:space="0" w:color="000000"/>
              <w:left w:val="single" w:sz="6" w:space="0" w:color="000000"/>
              <w:bottom w:val="single" w:sz="11" w:space="0" w:color="000000"/>
              <w:right w:val="single" w:sz="6" w:space="0" w:color="000000"/>
            </w:tcBorders>
          </w:tcPr>
          <w:p w14:paraId="2162EC3D" w14:textId="77777777" w:rsidR="00CF14BE" w:rsidRDefault="003C52C0">
            <w:pPr>
              <w:spacing w:after="0"/>
            </w:pPr>
            <w:r>
              <w:rPr>
                <w:rFonts w:ascii="Times New Roman" w:eastAsia="Times New Roman" w:hAnsi="Times New Roman" w:cs="Times New Roman"/>
                <w:sz w:val="20"/>
              </w:rPr>
              <w:t>2</w:t>
            </w:r>
          </w:p>
        </w:tc>
        <w:tc>
          <w:tcPr>
            <w:tcW w:w="374" w:type="dxa"/>
            <w:tcBorders>
              <w:top w:val="single" w:sz="6" w:space="0" w:color="000000"/>
              <w:left w:val="single" w:sz="6" w:space="0" w:color="000000"/>
              <w:bottom w:val="single" w:sz="11" w:space="0" w:color="000000"/>
              <w:right w:val="single" w:sz="6" w:space="0" w:color="000000"/>
            </w:tcBorders>
          </w:tcPr>
          <w:p w14:paraId="6B0D9163" w14:textId="77777777" w:rsidR="00CF14BE" w:rsidRDefault="003C52C0">
            <w:pPr>
              <w:spacing w:after="0"/>
            </w:pPr>
            <w:r>
              <w:rPr>
                <w:rFonts w:ascii="Times New Roman" w:eastAsia="Times New Roman" w:hAnsi="Times New Roman" w:cs="Times New Roman"/>
                <w:sz w:val="20"/>
              </w:rPr>
              <w:t>3</w:t>
            </w:r>
          </w:p>
        </w:tc>
        <w:tc>
          <w:tcPr>
            <w:tcW w:w="374" w:type="dxa"/>
            <w:tcBorders>
              <w:top w:val="single" w:sz="6" w:space="0" w:color="000000"/>
              <w:left w:val="single" w:sz="6" w:space="0" w:color="000000"/>
              <w:bottom w:val="single" w:sz="11" w:space="0" w:color="000000"/>
              <w:right w:val="single" w:sz="6" w:space="0" w:color="000000"/>
            </w:tcBorders>
          </w:tcPr>
          <w:p w14:paraId="028F69C5" w14:textId="77777777" w:rsidR="00CF14BE" w:rsidRDefault="003C52C0">
            <w:pPr>
              <w:spacing w:after="0"/>
            </w:pPr>
            <w:r>
              <w:rPr>
                <w:rFonts w:ascii="Times New Roman" w:eastAsia="Times New Roman" w:hAnsi="Times New Roman" w:cs="Times New Roman"/>
                <w:sz w:val="20"/>
              </w:rPr>
              <w:t>4</w:t>
            </w:r>
          </w:p>
        </w:tc>
        <w:tc>
          <w:tcPr>
            <w:tcW w:w="370" w:type="dxa"/>
            <w:tcBorders>
              <w:top w:val="single" w:sz="6" w:space="0" w:color="000000"/>
              <w:left w:val="single" w:sz="6" w:space="0" w:color="000000"/>
              <w:bottom w:val="single" w:sz="11" w:space="0" w:color="000000"/>
              <w:right w:val="single" w:sz="12" w:space="0" w:color="000000"/>
            </w:tcBorders>
          </w:tcPr>
          <w:p w14:paraId="52D96622" w14:textId="77777777" w:rsidR="00CF14BE" w:rsidRDefault="003C52C0">
            <w:pPr>
              <w:spacing w:after="0"/>
            </w:pPr>
            <w:r>
              <w:rPr>
                <w:rFonts w:ascii="Times New Roman" w:eastAsia="Times New Roman" w:hAnsi="Times New Roman" w:cs="Times New Roman"/>
                <w:sz w:val="20"/>
              </w:rPr>
              <w:t>5</w:t>
            </w:r>
          </w:p>
        </w:tc>
      </w:tr>
    </w:tbl>
    <w:p w14:paraId="43D745B5" w14:textId="77777777" w:rsidR="00CF14BE" w:rsidRDefault="003C52C0">
      <w:pPr>
        <w:spacing w:after="8" w:line="250" w:lineRule="auto"/>
        <w:ind w:left="-5" w:right="10" w:hanging="10"/>
      </w:pPr>
      <w:r>
        <w:rPr>
          <w:rFonts w:ascii="Times New Roman" w:eastAsia="Times New Roman" w:hAnsi="Times New Roman" w:cs="Times New Roman"/>
          <w:b/>
          <w:sz w:val="20"/>
        </w:rPr>
        <w:lastRenderedPageBreak/>
        <w:t>Reference</w:t>
      </w:r>
      <w:r>
        <w:rPr>
          <w:rFonts w:ascii="Times New Roman" w:eastAsia="Times New Roman" w:hAnsi="Times New Roman" w:cs="Times New Roman"/>
          <w:sz w:val="20"/>
        </w:rPr>
        <w:t>: Mokhtari, K., &amp; Reichard, C. (2002). Assessing students’ metacognitive awareness of reading strategies.</w:t>
      </w:r>
    </w:p>
    <w:p w14:paraId="3499F803" w14:textId="77777777" w:rsidR="00CF14BE" w:rsidRDefault="003C52C0">
      <w:pPr>
        <w:spacing w:after="0"/>
        <w:ind w:left="936"/>
      </w:pPr>
      <w:r>
        <w:rPr>
          <w:rFonts w:ascii="Times New Roman" w:eastAsia="Times New Roman" w:hAnsi="Times New Roman" w:cs="Times New Roman"/>
          <w:i/>
          <w:sz w:val="20"/>
        </w:rPr>
        <w:t>Journal of Educational Psychology</w:t>
      </w:r>
      <w:r>
        <w:rPr>
          <w:rFonts w:ascii="Times New Roman" w:eastAsia="Times New Roman" w:hAnsi="Times New Roman" w:cs="Times New Roman"/>
          <w:sz w:val="20"/>
        </w:rPr>
        <w:t>, 94 (2), 249-259.</w:t>
      </w:r>
    </w:p>
    <w:p w14:paraId="11CC5AF7" w14:textId="77777777" w:rsidR="00CF14BE" w:rsidRDefault="003C52C0">
      <w:pPr>
        <w:spacing w:after="1"/>
        <w:ind w:left="1740" w:hanging="10"/>
      </w:pPr>
      <w:r>
        <w:rPr>
          <w:rFonts w:ascii="Times New Roman" w:eastAsia="Times New Roman" w:hAnsi="Times New Roman" w:cs="Times New Roman"/>
          <w:b/>
        </w:rPr>
        <w:t>Metacognitive Awareness of Reading Strategies Inventory</w:t>
      </w:r>
    </w:p>
    <w:p w14:paraId="67CA8155" w14:textId="77777777" w:rsidR="00CF14BE" w:rsidRDefault="003C52C0">
      <w:pPr>
        <w:spacing w:after="0"/>
        <w:ind w:left="21" w:right="2" w:hanging="10"/>
        <w:jc w:val="center"/>
      </w:pPr>
      <w:r>
        <w:rPr>
          <w:rFonts w:ascii="Times New Roman" w:eastAsia="Times New Roman" w:hAnsi="Times New Roman" w:cs="Times New Roman"/>
          <w:b/>
          <w:sz w:val="24"/>
        </w:rPr>
        <w:t>SCORING RUBRIC</w:t>
      </w:r>
    </w:p>
    <w:p w14:paraId="5ED07E48" w14:textId="77777777" w:rsidR="00CF14BE" w:rsidRDefault="003C52C0">
      <w:pPr>
        <w:spacing w:after="255"/>
        <w:ind w:left="-29" w:right="-39"/>
      </w:pPr>
      <w:r>
        <w:rPr>
          <w:noProof/>
        </w:rPr>
        <mc:AlternateContent>
          <mc:Choice Requires="wpg">
            <w:drawing>
              <wp:inline distT="0" distB="0" distL="0" distR="0" wp14:anchorId="23B09868" wp14:editId="48D3847B">
                <wp:extent cx="5980049" cy="18288"/>
                <wp:effectExtent l="0" t="0" r="0" b="0"/>
                <wp:docPr id="9936" name="Group 9936"/>
                <wp:cNvGraphicFramePr/>
                <a:graphic xmlns:a="http://schemas.openxmlformats.org/drawingml/2006/main">
                  <a:graphicData uri="http://schemas.microsoft.com/office/word/2010/wordprocessingGroup">
                    <wpg:wgp>
                      <wpg:cNvGrpSpPr/>
                      <wpg:grpSpPr>
                        <a:xfrm>
                          <a:off x="0" y="0"/>
                          <a:ext cx="5980049" cy="18288"/>
                          <a:chOff x="0" y="0"/>
                          <a:chExt cx="5980049" cy="18288"/>
                        </a:xfrm>
                      </wpg:grpSpPr>
                      <wps:wsp>
                        <wps:cNvPr id="14035" name="Shape 14035"/>
                        <wps:cNvSpPr/>
                        <wps:spPr>
                          <a:xfrm>
                            <a:off x="0" y="0"/>
                            <a:ext cx="5980049" cy="18288"/>
                          </a:xfrm>
                          <a:custGeom>
                            <a:avLst/>
                            <a:gdLst/>
                            <a:ahLst/>
                            <a:cxnLst/>
                            <a:rect l="0" t="0" r="0" b="0"/>
                            <a:pathLst>
                              <a:path w="5980049" h="18288">
                                <a:moveTo>
                                  <a:pt x="0" y="0"/>
                                </a:moveTo>
                                <a:lnTo>
                                  <a:pt x="5980049" y="0"/>
                                </a:lnTo>
                                <a:lnTo>
                                  <a:pt x="59800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36" style="width:470.87pt;height:1.44pt;mso-position-horizontal-relative:char;mso-position-vertical-relative:line" coordsize="59800,182">
                <v:shape id="Shape 14036" style="position:absolute;width:59800;height:182;left:0;top:0;" coordsize="5980049,18288" path="m0,0l5980049,0l5980049,18288l0,18288l0,0">
                  <v:stroke weight="0pt" endcap="flat" joinstyle="miter" miterlimit="10" on="false" color="#000000" opacity="0"/>
                  <v:fill on="true" color="#000000"/>
                </v:shape>
              </v:group>
            </w:pict>
          </mc:Fallback>
        </mc:AlternateContent>
      </w:r>
    </w:p>
    <w:p w14:paraId="7F897947" w14:textId="77777777" w:rsidR="00CF14BE" w:rsidRDefault="003C52C0">
      <w:pPr>
        <w:spacing w:after="113" w:line="251" w:lineRule="auto"/>
        <w:ind w:left="10" w:hanging="10"/>
      </w:pPr>
      <w:r>
        <w:rPr>
          <w:rFonts w:ascii="Times New Roman" w:eastAsia="Times New Roman" w:hAnsi="Times New Roman" w:cs="Times New Roman"/>
        </w:rPr>
        <w:t>Student Name: ___________________ Age: ________ Date: ________________</w:t>
      </w:r>
    </w:p>
    <w:p w14:paraId="57FE92ED" w14:textId="77777777" w:rsidR="00CF14BE" w:rsidRDefault="003C52C0">
      <w:pPr>
        <w:tabs>
          <w:tab w:val="center" w:pos="2994"/>
          <w:tab w:val="center" w:pos="3984"/>
          <w:tab w:val="center" w:pos="4615"/>
          <w:tab w:val="center" w:pos="5299"/>
          <w:tab w:val="center" w:pos="6425"/>
          <w:tab w:val="center" w:pos="8008"/>
        </w:tabs>
        <w:spacing w:after="182"/>
      </w:pPr>
      <w:r>
        <w:rPr>
          <w:rFonts w:ascii="Times New Roman" w:eastAsia="Times New Roman" w:hAnsi="Times New Roman" w:cs="Times New Roman"/>
        </w:rPr>
        <w:t>Grade in School:</w:t>
      </w:r>
      <w:r>
        <w:rPr>
          <w:rFonts w:ascii="Times New Roman" w:eastAsia="Times New Roman" w:hAnsi="Times New Roman" w:cs="Times New Roman"/>
        </w:rPr>
        <w:tab/>
        <w:t>□ 6</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7</w:t>
      </w:r>
      <w:r>
        <w:rPr>
          <w:rFonts w:ascii="Times New Roman" w:eastAsia="Times New Roman" w:hAnsi="Times New Roman" w:cs="Times New Roman"/>
          <w:vertAlign w:val="superscript"/>
        </w:rPr>
        <w:t>th</w:t>
      </w:r>
      <w:r>
        <w:rPr>
          <w:rFonts w:ascii="Times New Roman" w:eastAsia="Times New Roman" w:hAnsi="Times New Roman" w:cs="Times New Roman"/>
          <w:vertAlign w:val="superscript"/>
        </w:rPr>
        <w:tab/>
      </w:r>
      <w:r>
        <w:rPr>
          <w:rFonts w:ascii="Times New Roman" w:eastAsia="Times New Roman" w:hAnsi="Times New Roman" w:cs="Times New Roman"/>
        </w:rPr>
        <w:t>□ 8</w:t>
      </w:r>
      <w:r>
        <w:rPr>
          <w:rFonts w:ascii="Times New Roman" w:eastAsia="Times New Roman" w:hAnsi="Times New Roman" w:cs="Times New Roman"/>
          <w:vertAlign w:val="superscript"/>
        </w:rPr>
        <w:t>th</w:t>
      </w:r>
      <w:r>
        <w:rPr>
          <w:rFonts w:ascii="Times New Roman" w:eastAsia="Times New Roman" w:hAnsi="Times New Roman" w:cs="Times New Roman"/>
          <w:vertAlign w:val="superscript"/>
        </w:rPr>
        <w:tab/>
      </w:r>
      <w:r>
        <w:rPr>
          <w:rFonts w:ascii="Times New Roman" w:eastAsia="Times New Roman" w:hAnsi="Times New Roman" w:cs="Times New Roman"/>
        </w:rPr>
        <w:t>□ 9</w:t>
      </w:r>
      <w:r>
        <w:rPr>
          <w:rFonts w:ascii="Times New Roman" w:eastAsia="Times New Roman" w:hAnsi="Times New Roman" w:cs="Times New Roman"/>
          <w:vertAlign w:val="superscript"/>
        </w:rPr>
        <w:t>th</w:t>
      </w:r>
      <w:r>
        <w:rPr>
          <w:rFonts w:ascii="Times New Roman" w:eastAsia="Times New Roman" w:hAnsi="Times New Roman" w:cs="Times New Roman"/>
          <w:vertAlign w:val="superscript"/>
        </w:rPr>
        <w:tab/>
      </w:r>
      <w:r>
        <w:rPr>
          <w:rFonts w:ascii="Times New Roman" w:eastAsia="Times New Roman" w:hAnsi="Times New Roman" w:cs="Times New Roman"/>
        </w:rPr>
        <w:t>□ 10</w:t>
      </w:r>
      <w:r>
        <w:rPr>
          <w:rFonts w:ascii="Times New Roman" w:eastAsia="Times New Roman" w:hAnsi="Times New Roman" w:cs="Times New Roman"/>
          <w:vertAlign w:val="superscript"/>
        </w:rPr>
        <w:t>th</w:t>
      </w:r>
      <w:r>
        <w:rPr>
          <w:rFonts w:ascii="Times New Roman" w:eastAsia="Times New Roman" w:hAnsi="Times New Roman" w:cs="Times New Roman"/>
          <w:vertAlign w:val="superscript"/>
        </w:rPr>
        <w:tab/>
      </w:r>
      <w:r>
        <w:rPr>
          <w:rFonts w:ascii="Times New Roman" w:eastAsia="Times New Roman" w:hAnsi="Times New Roman" w:cs="Times New Roman"/>
        </w:rPr>
        <w:t>□ 11</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12</w:t>
      </w:r>
      <w:r>
        <w:rPr>
          <w:rFonts w:ascii="Times New Roman" w:eastAsia="Times New Roman" w:hAnsi="Times New Roman" w:cs="Times New Roman"/>
          <w:vertAlign w:val="superscript"/>
        </w:rPr>
        <w:t>th</w:t>
      </w:r>
      <w:r>
        <w:rPr>
          <w:rFonts w:ascii="Times New Roman" w:eastAsia="Times New Roman" w:hAnsi="Times New Roman" w:cs="Times New Roman"/>
          <w:vertAlign w:val="superscript"/>
        </w:rPr>
        <w:tab/>
      </w:r>
      <w:r>
        <w:rPr>
          <w:rFonts w:ascii="Times New Roman" w:eastAsia="Times New Roman" w:hAnsi="Times New Roman" w:cs="Times New Roman"/>
        </w:rPr>
        <w:t>□ College □ Other</w:t>
      </w:r>
    </w:p>
    <w:p w14:paraId="5C576AEF" w14:textId="77777777" w:rsidR="00CF14BE" w:rsidRDefault="003C52C0">
      <w:pPr>
        <w:spacing w:after="113" w:line="251" w:lineRule="auto"/>
        <w:ind w:left="10" w:hanging="10"/>
      </w:pPr>
      <w:r>
        <w:rPr>
          <w:rFonts w:ascii="Times New Roman" w:eastAsia="Times New Roman" w:hAnsi="Times New Roman" w:cs="Times New Roman"/>
        </w:rPr>
        <w:t>______________________________________________________________________________</w:t>
      </w:r>
    </w:p>
    <w:p w14:paraId="20AE2EB0" w14:textId="77777777" w:rsidR="00CF14BE" w:rsidRDefault="003C52C0">
      <w:pPr>
        <w:numPr>
          <w:ilvl w:val="0"/>
          <w:numId w:val="2"/>
        </w:numPr>
        <w:spacing w:after="113" w:line="251" w:lineRule="auto"/>
        <w:ind w:hanging="360"/>
      </w:pPr>
      <w:r>
        <w:rPr>
          <w:rFonts w:ascii="Times New Roman" w:eastAsia="Times New Roman" w:hAnsi="Times New Roman" w:cs="Times New Roman"/>
        </w:rPr>
        <w:t>Write your response to eac</w:t>
      </w:r>
      <w:r>
        <w:rPr>
          <w:rFonts w:ascii="Times New Roman" w:eastAsia="Times New Roman" w:hAnsi="Times New Roman" w:cs="Times New Roman"/>
        </w:rPr>
        <w:t>h statement (i.e., 1, 2, 3, 4, or 5) in each of the blanks.</w:t>
      </w:r>
    </w:p>
    <w:p w14:paraId="5541E3F0" w14:textId="77777777" w:rsidR="00CF14BE" w:rsidRDefault="003C52C0">
      <w:pPr>
        <w:numPr>
          <w:ilvl w:val="0"/>
          <w:numId w:val="2"/>
        </w:numPr>
        <w:spacing w:after="113" w:line="251" w:lineRule="auto"/>
        <w:ind w:hanging="360"/>
      </w:pPr>
      <w:r>
        <w:rPr>
          <w:rFonts w:ascii="Times New Roman" w:eastAsia="Times New Roman" w:hAnsi="Times New Roman" w:cs="Times New Roman"/>
        </w:rPr>
        <w:t>Add up the scores under each column. Place the result on the line under each column.</w:t>
      </w:r>
    </w:p>
    <w:p w14:paraId="5BD24B66" w14:textId="77777777" w:rsidR="00CF14BE" w:rsidRDefault="003C52C0">
      <w:pPr>
        <w:numPr>
          <w:ilvl w:val="0"/>
          <w:numId w:val="2"/>
        </w:numPr>
        <w:spacing w:after="113" w:line="251" w:lineRule="auto"/>
        <w:ind w:hanging="360"/>
      </w:pPr>
      <w:r>
        <w:rPr>
          <w:rFonts w:ascii="Times New Roman" w:eastAsia="Times New Roman" w:hAnsi="Times New Roman" w:cs="Times New Roman"/>
        </w:rPr>
        <w:t>Divide the score by the number of statements in each column to get the average for each subscale.</w:t>
      </w:r>
    </w:p>
    <w:p w14:paraId="2DA36066" w14:textId="77777777" w:rsidR="00CF14BE" w:rsidRDefault="003C52C0">
      <w:pPr>
        <w:numPr>
          <w:ilvl w:val="0"/>
          <w:numId w:val="2"/>
        </w:numPr>
        <w:spacing w:after="113" w:line="251" w:lineRule="auto"/>
        <w:ind w:hanging="360"/>
      </w:pPr>
      <w:r>
        <w:rPr>
          <w:rFonts w:ascii="Times New Roman" w:eastAsia="Times New Roman" w:hAnsi="Times New Roman" w:cs="Times New Roman"/>
        </w:rPr>
        <w:t>Calculate the average for the inventory by adding up the subscale scores and dividing by 30.</w:t>
      </w:r>
    </w:p>
    <w:p w14:paraId="6FB5E272" w14:textId="77777777" w:rsidR="00CF14BE" w:rsidRDefault="003C52C0">
      <w:pPr>
        <w:numPr>
          <w:ilvl w:val="0"/>
          <w:numId w:val="2"/>
        </w:numPr>
        <w:spacing w:after="113" w:line="251" w:lineRule="auto"/>
        <w:ind w:hanging="360"/>
      </w:pPr>
      <w:r>
        <w:rPr>
          <w:rFonts w:ascii="Times New Roman" w:eastAsia="Times New Roman" w:hAnsi="Times New Roman" w:cs="Times New Roman"/>
        </w:rPr>
        <w:t>Compare your results to those shown below.</w:t>
      </w:r>
    </w:p>
    <w:p w14:paraId="2FBD34DD" w14:textId="77777777" w:rsidR="00CF14BE" w:rsidRDefault="003C52C0">
      <w:pPr>
        <w:numPr>
          <w:ilvl w:val="0"/>
          <w:numId w:val="2"/>
        </w:numPr>
        <w:spacing w:after="113" w:line="251" w:lineRule="auto"/>
        <w:ind w:hanging="360"/>
      </w:pPr>
      <w:r>
        <w:rPr>
          <w:rFonts w:ascii="Times New Roman" w:eastAsia="Times New Roman" w:hAnsi="Times New Roman" w:cs="Times New Roman"/>
        </w:rPr>
        <w:t>Discuss your results w</w:t>
      </w:r>
      <w:r>
        <w:rPr>
          <w:rFonts w:ascii="Times New Roman" w:eastAsia="Times New Roman" w:hAnsi="Times New Roman" w:cs="Times New Roman"/>
        </w:rPr>
        <w:t>ith your teacher or tutor.</w:t>
      </w:r>
    </w:p>
    <w:p w14:paraId="08A1C919" w14:textId="77777777" w:rsidR="00CF14BE" w:rsidRDefault="003C52C0">
      <w:pPr>
        <w:spacing w:after="113" w:line="251" w:lineRule="auto"/>
        <w:ind w:left="10" w:hanging="10"/>
      </w:pPr>
      <w:r>
        <w:rPr>
          <w:rFonts w:ascii="Times New Roman" w:eastAsia="Times New Roman" w:hAnsi="Times New Roman" w:cs="Times New Roman"/>
        </w:rPr>
        <w:t>_____________________________________________________________________________________</w:t>
      </w:r>
    </w:p>
    <w:p w14:paraId="41AC6A25" w14:textId="77777777" w:rsidR="00CF14BE" w:rsidRDefault="003C52C0">
      <w:pPr>
        <w:tabs>
          <w:tab w:val="center" w:pos="1088"/>
          <w:tab w:val="center" w:pos="3345"/>
          <w:tab w:val="center" w:pos="5667"/>
          <w:tab w:val="center" w:pos="8090"/>
        </w:tabs>
        <w:spacing w:after="7" w:line="251" w:lineRule="auto"/>
      </w:pPr>
      <w:r>
        <w:tab/>
      </w:r>
      <w:r>
        <w:rPr>
          <w:rFonts w:ascii="Times New Roman" w:eastAsia="Times New Roman" w:hAnsi="Times New Roman" w:cs="Times New Roman"/>
        </w:rPr>
        <w:t>Global</w:t>
      </w:r>
      <w:r>
        <w:rPr>
          <w:rFonts w:ascii="Times New Roman" w:eastAsia="Times New Roman" w:hAnsi="Times New Roman" w:cs="Times New Roman"/>
        </w:rPr>
        <w:tab/>
        <w:t>Problem-</w:t>
      </w:r>
      <w:r>
        <w:rPr>
          <w:rFonts w:ascii="Times New Roman" w:eastAsia="Times New Roman" w:hAnsi="Times New Roman" w:cs="Times New Roman"/>
        </w:rPr>
        <w:tab/>
        <w:t>Support</w:t>
      </w:r>
      <w:r>
        <w:rPr>
          <w:rFonts w:ascii="Times New Roman" w:eastAsia="Times New Roman" w:hAnsi="Times New Roman" w:cs="Times New Roman"/>
        </w:rPr>
        <w:tab/>
        <w:t>Overall Reading</w:t>
      </w:r>
    </w:p>
    <w:p w14:paraId="0E70F1C6" w14:textId="77777777" w:rsidR="00CF14BE" w:rsidRDefault="003C52C0">
      <w:pPr>
        <w:tabs>
          <w:tab w:val="center" w:pos="1087"/>
          <w:tab w:val="center" w:pos="3343"/>
          <w:tab w:val="center" w:pos="5667"/>
          <w:tab w:val="center" w:pos="8089"/>
        </w:tabs>
        <w:spacing w:after="7" w:line="251" w:lineRule="auto"/>
      </w:pPr>
      <w:r>
        <w:tab/>
      </w:r>
      <w:r>
        <w:rPr>
          <w:rFonts w:ascii="Times New Roman" w:eastAsia="Times New Roman" w:hAnsi="Times New Roman" w:cs="Times New Roman"/>
        </w:rPr>
        <w:t>Reading Strategies</w:t>
      </w:r>
      <w:r>
        <w:rPr>
          <w:rFonts w:ascii="Times New Roman" w:eastAsia="Times New Roman" w:hAnsi="Times New Roman" w:cs="Times New Roman"/>
        </w:rPr>
        <w:tab/>
        <w:t>Solving Strategies</w:t>
      </w:r>
      <w:r>
        <w:rPr>
          <w:rFonts w:ascii="Times New Roman" w:eastAsia="Times New Roman" w:hAnsi="Times New Roman" w:cs="Times New Roman"/>
        </w:rPr>
        <w:tab/>
        <w:t>Reading Strategies</w:t>
      </w:r>
      <w:r>
        <w:rPr>
          <w:rFonts w:ascii="Times New Roman" w:eastAsia="Times New Roman" w:hAnsi="Times New Roman" w:cs="Times New Roman"/>
        </w:rPr>
        <w:tab/>
      </w:r>
      <w:proofErr w:type="spellStart"/>
      <w:r>
        <w:rPr>
          <w:rFonts w:ascii="Times New Roman" w:eastAsia="Times New Roman" w:hAnsi="Times New Roman" w:cs="Times New Roman"/>
        </w:rPr>
        <w:t>Strategies</w:t>
      </w:r>
      <w:proofErr w:type="spellEnd"/>
    </w:p>
    <w:p w14:paraId="1DF7F4BA" w14:textId="77777777" w:rsidR="00CF14BE" w:rsidRDefault="003C52C0">
      <w:pPr>
        <w:tabs>
          <w:tab w:val="center" w:pos="1089"/>
          <w:tab w:val="center" w:pos="3345"/>
          <w:tab w:val="center" w:pos="5667"/>
        </w:tabs>
        <w:spacing w:after="7" w:line="251" w:lineRule="auto"/>
      </w:pPr>
      <w:r>
        <w:tab/>
      </w:r>
      <w:r>
        <w:rPr>
          <w:rFonts w:ascii="Times New Roman" w:eastAsia="Times New Roman" w:hAnsi="Times New Roman" w:cs="Times New Roman"/>
        </w:rPr>
        <w:t>(GLOB Subscale)</w:t>
      </w:r>
      <w:r>
        <w:rPr>
          <w:rFonts w:ascii="Times New Roman" w:eastAsia="Times New Roman" w:hAnsi="Times New Roman" w:cs="Times New Roman"/>
        </w:rPr>
        <w:tab/>
        <w:t>(PROB Subscale)</w:t>
      </w:r>
      <w:r>
        <w:rPr>
          <w:rFonts w:ascii="Times New Roman" w:eastAsia="Times New Roman" w:hAnsi="Times New Roman" w:cs="Times New Roman"/>
        </w:rPr>
        <w:tab/>
      </w:r>
      <w:r>
        <w:rPr>
          <w:rFonts w:ascii="Times New Roman" w:eastAsia="Times New Roman" w:hAnsi="Times New Roman" w:cs="Times New Roman"/>
        </w:rPr>
        <w:t>(SUP Subscale)</w:t>
      </w:r>
    </w:p>
    <w:tbl>
      <w:tblPr>
        <w:tblStyle w:val="TableGrid"/>
        <w:tblW w:w="9418" w:type="dxa"/>
        <w:tblInd w:w="-29" w:type="dxa"/>
        <w:tblCellMar>
          <w:top w:w="11" w:type="dxa"/>
          <w:left w:w="0" w:type="dxa"/>
          <w:bottom w:w="67" w:type="dxa"/>
          <w:right w:w="115" w:type="dxa"/>
        </w:tblCellMar>
        <w:tblLook w:val="04A0" w:firstRow="1" w:lastRow="0" w:firstColumn="1" w:lastColumn="0" w:noHBand="0" w:noVBand="1"/>
      </w:tblPr>
      <w:tblGrid>
        <w:gridCol w:w="2412"/>
        <w:gridCol w:w="2382"/>
        <w:gridCol w:w="121"/>
        <w:gridCol w:w="2495"/>
        <w:gridCol w:w="2008"/>
      </w:tblGrid>
      <w:tr w:rsidR="00CF14BE" w14:paraId="261A5A29" w14:textId="77777777">
        <w:trPr>
          <w:trHeight w:val="4502"/>
        </w:trPr>
        <w:tc>
          <w:tcPr>
            <w:tcW w:w="2422" w:type="dxa"/>
            <w:tcBorders>
              <w:top w:val="single" w:sz="11" w:space="0" w:color="000000"/>
              <w:left w:val="nil"/>
              <w:bottom w:val="nil"/>
              <w:right w:val="nil"/>
            </w:tcBorders>
            <w:vAlign w:val="center"/>
          </w:tcPr>
          <w:p w14:paraId="4C743519" w14:textId="77777777" w:rsidR="00CF14BE" w:rsidRDefault="003C52C0">
            <w:pPr>
              <w:spacing w:after="1" w:line="297" w:lineRule="auto"/>
              <w:ind w:left="29" w:right="1011"/>
            </w:pPr>
            <w:r>
              <w:rPr>
                <w:rFonts w:ascii="Times New Roman" w:eastAsia="Times New Roman" w:hAnsi="Times New Roman" w:cs="Times New Roman"/>
              </w:rPr>
              <w:t>1. ________ 3. ________ 4. ________ 7. ________</w:t>
            </w:r>
          </w:p>
          <w:p w14:paraId="2125DC65" w14:textId="77777777" w:rsidR="00CF14BE" w:rsidRDefault="003C52C0">
            <w:pPr>
              <w:spacing w:after="41"/>
              <w:ind w:left="29"/>
            </w:pPr>
            <w:r>
              <w:rPr>
                <w:rFonts w:ascii="Times New Roman" w:eastAsia="Times New Roman" w:hAnsi="Times New Roman" w:cs="Times New Roman"/>
              </w:rPr>
              <w:t>10. _______</w:t>
            </w:r>
          </w:p>
          <w:p w14:paraId="4484E023" w14:textId="77777777" w:rsidR="00CF14BE" w:rsidRDefault="003C52C0">
            <w:pPr>
              <w:spacing w:after="41"/>
              <w:ind w:left="29"/>
            </w:pPr>
            <w:r>
              <w:rPr>
                <w:rFonts w:ascii="Times New Roman" w:eastAsia="Times New Roman" w:hAnsi="Times New Roman" w:cs="Times New Roman"/>
              </w:rPr>
              <w:t>14. _______</w:t>
            </w:r>
          </w:p>
          <w:p w14:paraId="38978990" w14:textId="77777777" w:rsidR="00CF14BE" w:rsidRDefault="003C52C0">
            <w:pPr>
              <w:spacing w:after="1" w:line="297" w:lineRule="auto"/>
              <w:ind w:left="29" w:right="901"/>
            </w:pPr>
            <w:r>
              <w:rPr>
                <w:rFonts w:ascii="Times New Roman" w:eastAsia="Times New Roman" w:hAnsi="Times New Roman" w:cs="Times New Roman"/>
              </w:rPr>
              <w:t>17. _______ 19. _______ 22. _______ 23. _______ 25. _______ 26. _______</w:t>
            </w:r>
          </w:p>
          <w:p w14:paraId="288533E7" w14:textId="77777777" w:rsidR="00CF14BE" w:rsidRDefault="003C52C0">
            <w:pPr>
              <w:spacing w:after="0"/>
              <w:ind w:left="29"/>
            </w:pPr>
            <w:r>
              <w:rPr>
                <w:rFonts w:ascii="Times New Roman" w:eastAsia="Times New Roman" w:hAnsi="Times New Roman" w:cs="Times New Roman"/>
              </w:rPr>
              <w:t>29. _______</w:t>
            </w:r>
          </w:p>
        </w:tc>
        <w:tc>
          <w:tcPr>
            <w:tcW w:w="2395" w:type="dxa"/>
            <w:tcBorders>
              <w:top w:val="nil"/>
              <w:left w:val="nil"/>
              <w:bottom w:val="nil"/>
              <w:right w:val="nil"/>
            </w:tcBorders>
          </w:tcPr>
          <w:p w14:paraId="1924EF8D" w14:textId="77777777" w:rsidR="00CF14BE" w:rsidRDefault="003C52C0">
            <w:pPr>
              <w:spacing w:after="0" w:line="297" w:lineRule="auto"/>
              <w:ind w:right="904"/>
            </w:pPr>
            <w:r>
              <w:rPr>
                <w:rFonts w:ascii="Times New Roman" w:eastAsia="Times New Roman" w:hAnsi="Times New Roman" w:cs="Times New Roman"/>
              </w:rPr>
              <w:t>8. ________ 11. _______ 13. _______ 16. _______ 18. _______ 21. _______ 27. _______</w:t>
            </w:r>
          </w:p>
          <w:p w14:paraId="3906A467" w14:textId="77777777" w:rsidR="00CF14BE" w:rsidRDefault="003C52C0">
            <w:pPr>
              <w:spacing w:after="0"/>
            </w:pPr>
            <w:r>
              <w:rPr>
                <w:rFonts w:ascii="Times New Roman" w:eastAsia="Times New Roman" w:hAnsi="Times New Roman" w:cs="Times New Roman"/>
              </w:rPr>
              <w:t>30. _______</w:t>
            </w:r>
          </w:p>
        </w:tc>
        <w:tc>
          <w:tcPr>
            <w:tcW w:w="2578" w:type="dxa"/>
            <w:gridSpan w:val="2"/>
            <w:tcBorders>
              <w:top w:val="single" w:sz="11" w:space="0" w:color="000000"/>
              <w:left w:val="nil"/>
              <w:bottom w:val="nil"/>
              <w:right w:val="nil"/>
            </w:tcBorders>
          </w:tcPr>
          <w:p w14:paraId="4EDDD564" w14:textId="77777777" w:rsidR="00CF14BE" w:rsidRDefault="003C52C0">
            <w:pPr>
              <w:spacing w:after="1" w:line="297" w:lineRule="auto"/>
              <w:ind w:right="1196"/>
            </w:pPr>
            <w:r>
              <w:rPr>
                <w:rFonts w:ascii="Times New Roman" w:eastAsia="Times New Roman" w:hAnsi="Times New Roman" w:cs="Times New Roman"/>
              </w:rPr>
              <w:t>2. ________ 5. ________ 6. ________ 9. ________</w:t>
            </w:r>
          </w:p>
          <w:p w14:paraId="2F502C3B" w14:textId="77777777" w:rsidR="00CF14BE" w:rsidRDefault="003C52C0">
            <w:pPr>
              <w:spacing w:after="41"/>
            </w:pPr>
            <w:r>
              <w:rPr>
                <w:rFonts w:ascii="Times New Roman" w:eastAsia="Times New Roman" w:hAnsi="Times New Roman" w:cs="Times New Roman"/>
              </w:rPr>
              <w:t>12. _______</w:t>
            </w:r>
          </w:p>
          <w:p w14:paraId="31BD912D" w14:textId="77777777" w:rsidR="00CF14BE" w:rsidRDefault="003C52C0">
            <w:pPr>
              <w:spacing w:after="41"/>
            </w:pPr>
            <w:r>
              <w:rPr>
                <w:rFonts w:ascii="Times New Roman" w:eastAsia="Times New Roman" w:hAnsi="Times New Roman" w:cs="Times New Roman"/>
              </w:rPr>
              <w:t>15. _______</w:t>
            </w:r>
          </w:p>
          <w:p w14:paraId="50773899" w14:textId="77777777" w:rsidR="00CF14BE" w:rsidRDefault="003C52C0">
            <w:pPr>
              <w:spacing w:after="2" w:line="295" w:lineRule="auto"/>
              <w:ind w:right="1086"/>
            </w:pPr>
            <w:r>
              <w:rPr>
                <w:rFonts w:ascii="Times New Roman" w:eastAsia="Times New Roman" w:hAnsi="Times New Roman" w:cs="Times New Roman"/>
              </w:rPr>
              <w:t>20. _______ 24. _______</w:t>
            </w:r>
          </w:p>
          <w:p w14:paraId="08C329D7" w14:textId="77777777" w:rsidR="00CF14BE" w:rsidRDefault="003C52C0">
            <w:pPr>
              <w:spacing w:after="0"/>
            </w:pPr>
            <w:r>
              <w:rPr>
                <w:rFonts w:ascii="Times New Roman" w:eastAsia="Times New Roman" w:hAnsi="Times New Roman" w:cs="Times New Roman"/>
              </w:rPr>
              <w:t>28. _______</w:t>
            </w:r>
          </w:p>
        </w:tc>
        <w:tc>
          <w:tcPr>
            <w:tcW w:w="2023" w:type="dxa"/>
            <w:tcBorders>
              <w:top w:val="single" w:sz="11" w:space="0" w:color="000000"/>
              <w:left w:val="nil"/>
              <w:bottom w:val="nil"/>
              <w:right w:val="nil"/>
            </w:tcBorders>
          </w:tcPr>
          <w:p w14:paraId="4228D1EE" w14:textId="77777777" w:rsidR="00CF14BE" w:rsidRDefault="003C52C0">
            <w:pPr>
              <w:spacing w:after="358"/>
              <w:ind w:left="67"/>
            </w:pPr>
            <w:r>
              <w:rPr>
                <w:rFonts w:ascii="Times New Roman" w:eastAsia="Times New Roman" w:hAnsi="Times New Roman" w:cs="Times New Roman"/>
              </w:rPr>
              <w:t>GLOB ______</w:t>
            </w:r>
          </w:p>
          <w:p w14:paraId="330A7379" w14:textId="77777777" w:rsidR="00CF14BE" w:rsidRDefault="003C52C0">
            <w:pPr>
              <w:spacing w:after="355"/>
              <w:ind w:left="106"/>
            </w:pPr>
            <w:r>
              <w:rPr>
                <w:rFonts w:ascii="Times New Roman" w:eastAsia="Times New Roman" w:hAnsi="Times New Roman" w:cs="Times New Roman"/>
              </w:rPr>
              <w:t>PROB______</w:t>
            </w:r>
          </w:p>
          <w:p w14:paraId="32FCC4E5" w14:textId="77777777" w:rsidR="00CF14BE" w:rsidRDefault="003C52C0">
            <w:pPr>
              <w:spacing w:after="0"/>
              <w:ind w:left="163"/>
            </w:pPr>
            <w:r>
              <w:rPr>
                <w:rFonts w:ascii="Times New Roman" w:eastAsia="Times New Roman" w:hAnsi="Times New Roman" w:cs="Times New Roman"/>
              </w:rPr>
              <w:t>SUP ______</w:t>
            </w:r>
          </w:p>
        </w:tc>
      </w:tr>
      <w:tr w:rsidR="00CF14BE" w14:paraId="3F08D27E" w14:textId="77777777">
        <w:trPr>
          <w:trHeight w:val="506"/>
        </w:trPr>
        <w:tc>
          <w:tcPr>
            <w:tcW w:w="2422" w:type="dxa"/>
            <w:tcBorders>
              <w:top w:val="nil"/>
              <w:left w:val="nil"/>
              <w:bottom w:val="nil"/>
              <w:right w:val="nil"/>
            </w:tcBorders>
            <w:vAlign w:val="bottom"/>
          </w:tcPr>
          <w:p w14:paraId="5C01AFFC" w14:textId="77777777" w:rsidR="00CF14BE" w:rsidRDefault="003C52C0">
            <w:pPr>
              <w:spacing w:after="0"/>
              <w:ind w:left="29"/>
            </w:pPr>
            <w:r>
              <w:rPr>
                <w:rFonts w:ascii="Times New Roman" w:eastAsia="Times New Roman" w:hAnsi="Times New Roman" w:cs="Times New Roman"/>
              </w:rPr>
              <w:t>_____ GLOB Score</w:t>
            </w:r>
          </w:p>
        </w:tc>
        <w:tc>
          <w:tcPr>
            <w:tcW w:w="2395" w:type="dxa"/>
            <w:tcBorders>
              <w:top w:val="nil"/>
              <w:left w:val="nil"/>
              <w:bottom w:val="nil"/>
              <w:right w:val="nil"/>
            </w:tcBorders>
            <w:vAlign w:val="bottom"/>
          </w:tcPr>
          <w:p w14:paraId="47C92F43" w14:textId="77777777" w:rsidR="00CF14BE" w:rsidRDefault="003C52C0">
            <w:pPr>
              <w:spacing w:after="0"/>
              <w:ind w:left="38"/>
            </w:pPr>
            <w:r>
              <w:rPr>
                <w:rFonts w:ascii="Times New Roman" w:eastAsia="Times New Roman" w:hAnsi="Times New Roman" w:cs="Times New Roman"/>
              </w:rPr>
              <w:t>_____ PROB Score</w:t>
            </w:r>
          </w:p>
        </w:tc>
        <w:tc>
          <w:tcPr>
            <w:tcW w:w="72" w:type="dxa"/>
            <w:tcBorders>
              <w:top w:val="nil"/>
              <w:left w:val="nil"/>
              <w:bottom w:val="nil"/>
              <w:right w:val="nil"/>
            </w:tcBorders>
          </w:tcPr>
          <w:p w14:paraId="0C26F994" w14:textId="77777777" w:rsidR="00CF14BE" w:rsidRDefault="00CF14BE"/>
        </w:tc>
        <w:tc>
          <w:tcPr>
            <w:tcW w:w="4529" w:type="dxa"/>
            <w:gridSpan w:val="2"/>
            <w:tcBorders>
              <w:top w:val="nil"/>
              <w:left w:val="nil"/>
              <w:bottom w:val="nil"/>
              <w:right w:val="nil"/>
            </w:tcBorders>
            <w:vAlign w:val="bottom"/>
          </w:tcPr>
          <w:p w14:paraId="4E416D3E" w14:textId="77777777" w:rsidR="00CF14BE" w:rsidRDefault="003C52C0">
            <w:pPr>
              <w:spacing w:after="0"/>
            </w:pPr>
            <w:r>
              <w:rPr>
                <w:rFonts w:ascii="Times New Roman" w:eastAsia="Times New Roman" w:hAnsi="Times New Roman" w:cs="Times New Roman"/>
              </w:rPr>
              <w:t>_____ SUP Score ______ Overall Score</w:t>
            </w:r>
          </w:p>
        </w:tc>
      </w:tr>
      <w:tr w:rsidR="00CF14BE" w14:paraId="365F43CB" w14:textId="77777777">
        <w:trPr>
          <w:trHeight w:val="532"/>
        </w:trPr>
        <w:tc>
          <w:tcPr>
            <w:tcW w:w="2422" w:type="dxa"/>
            <w:tcBorders>
              <w:top w:val="nil"/>
              <w:left w:val="nil"/>
              <w:bottom w:val="single" w:sz="7" w:space="0" w:color="000000"/>
              <w:right w:val="nil"/>
            </w:tcBorders>
          </w:tcPr>
          <w:p w14:paraId="508005FD" w14:textId="77777777" w:rsidR="00CF14BE" w:rsidRDefault="003C52C0">
            <w:pPr>
              <w:spacing w:after="0"/>
              <w:ind w:left="29"/>
            </w:pPr>
            <w:r>
              <w:rPr>
                <w:rFonts w:ascii="Times New Roman" w:eastAsia="Times New Roman" w:hAnsi="Times New Roman" w:cs="Times New Roman"/>
              </w:rPr>
              <w:t>_____ GLOB Mean</w:t>
            </w:r>
          </w:p>
        </w:tc>
        <w:tc>
          <w:tcPr>
            <w:tcW w:w="2395" w:type="dxa"/>
            <w:tcBorders>
              <w:top w:val="nil"/>
              <w:left w:val="nil"/>
              <w:bottom w:val="single" w:sz="7" w:space="0" w:color="000000"/>
              <w:right w:val="nil"/>
            </w:tcBorders>
          </w:tcPr>
          <w:p w14:paraId="5A72890F" w14:textId="77777777" w:rsidR="00CF14BE" w:rsidRDefault="003C52C0">
            <w:pPr>
              <w:spacing w:after="0"/>
              <w:ind w:left="38"/>
            </w:pPr>
            <w:r>
              <w:rPr>
                <w:rFonts w:ascii="Times New Roman" w:eastAsia="Times New Roman" w:hAnsi="Times New Roman" w:cs="Times New Roman"/>
              </w:rPr>
              <w:t>_____ PROB Mean</w:t>
            </w:r>
          </w:p>
        </w:tc>
        <w:tc>
          <w:tcPr>
            <w:tcW w:w="72" w:type="dxa"/>
            <w:tcBorders>
              <w:top w:val="nil"/>
              <w:left w:val="nil"/>
              <w:bottom w:val="single" w:sz="7" w:space="0" w:color="000000"/>
              <w:right w:val="nil"/>
            </w:tcBorders>
          </w:tcPr>
          <w:p w14:paraId="7700EF98" w14:textId="77777777" w:rsidR="00CF14BE" w:rsidRDefault="00CF14BE"/>
        </w:tc>
        <w:tc>
          <w:tcPr>
            <w:tcW w:w="4529" w:type="dxa"/>
            <w:gridSpan w:val="2"/>
            <w:tcBorders>
              <w:top w:val="nil"/>
              <w:left w:val="nil"/>
              <w:bottom w:val="single" w:sz="7" w:space="0" w:color="000000"/>
              <w:right w:val="nil"/>
            </w:tcBorders>
          </w:tcPr>
          <w:p w14:paraId="79F490AD" w14:textId="77777777" w:rsidR="00CF14BE" w:rsidRDefault="003C52C0">
            <w:pPr>
              <w:spacing w:after="0"/>
            </w:pPr>
            <w:r>
              <w:rPr>
                <w:rFonts w:ascii="Times New Roman" w:eastAsia="Times New Roman" w:hAnsi="Times New Roman" w:cs="Times New Roman"/>
              </w:rPr>
              <w:t>_____SUP Mean ______Overall Mean</w:t>
            </w:r>
          </w:p>
        </w:tc>
      </w:tr>
      <w:tr w:rsidR="00CF14BE" w14:paraId="528D30FE" w14:textId="77777777">
        <w:trPr>
          <w:trHeight w:val="474"/>
        </w:trPr>
        <w:tc>
          <w:tcPr>
            <w:tcW w:w="4889" w:type="dxa"/>
            <w:gridSpan w:val="3"/>
            <w:tcBorders>
              <w:top w:val="single" w:sz="7" w:space="0" w:color="000000"/>
              <w:left w:val="nil"/>
              <w:bottom w:val="single" w:sz="4" w:space="0" w:color="000000"/>
              <w:right w:val="nil"/>
            </w:tcBorders>
          </w:tcPr>
          <w:p w14:paraId="7FB8A1D4" w14:textId="77777777" w:rsidR="00CF14BE" w:rsidRDefault="003C52C0">
            <w:pPr>
              <w:spacing w:after="0"/>
              <w:ind w:left="29"/>
            </w:pPr>
            <w:r>
              <w:rPr>
                <w:rFonts w:ascii="Times New Roman" w:eastAsia="Times New Roman" w:hAnsi="Times New Roman" w:cs="Times New Roman"/>
                <w:b/>
              </w:rPr>
              <w:t>KEY TO AVERAGES</w:t>
            </w:r>
            <w:r>
              <w:rPr>
                <w:rFonts w:ascii="Times New Roman" w:eastAsia="Times New Roman" w:hAnsi="Times New Roman" w:cs="Times New Roman"/>
              </w:rPr>
              <w:t>: 3.5 or higher = High</w:t>
            </w:r>
          </w:p>
        </w:tc>
        <w:tc>
          <w:tcPr>
            <w:tcW w:w="4529" w:type="dxa"/>
            <w:gridSpan w:val="2"/>
            <w:tcBorders>
              <w:top w:val="single" w:sz="7" w:space="0" w:color="000000"/>
              <w:left w:val="nil"/>
              <w:bottom w:val="single" w:sz="4" w:space="0" w:color="000000"/>
              <w:right w:val="nil"/>
            </w:tcBorders>
          </w:tcPr>
          <w:p w14:paraId="69252F1C" w14:textId="77777777" w:rsidR="00CF14BE" w:rsidRDefault="003C52C0">
            <w:pPr>
              <w:tabs>
                <w:tab w:val="center" w:pos="1419"/>
                <w:tab w:val="center" w:pos="3194"/>
              </w:tabs>
              <w:spacing w:after="0"/>
            </w:pPr>
            <w:r>
              <w:rPr>
                <w:rFonts w:ascii="Times New Roman" w:eastAsia="Times New Roman" w:hAnsi="Times New Roman" w:cs="Times New Roman"/>
              </w:rPr>
              <w:t>2.5 – 3.4</w:t>
            </w:r>
            <w:r>
              <w:rPr>
                <w:rFonts w:ascii="Times New Roman" w:eastAsia="Times New Roman" w:hAnsi="Times New Roman" w:cs="Times New Roman"/>
              </w:rPr>
              <w:tab/>
              <w:t>= Medium</w:t>
            </w:r>
            <w:r>
              <w:rPr>
                <w:rFonts w:ascii="Times New Roman" w:eastAsia="Times New Roman" w:hAnsi="Times New Roman" w:cs="Times New Roman"/>
              </w:rPr>
              <w:tab/>
              <w:t>2.4 or lower = Low</w:t>
            </w:r>
          </w:p>
        </w:tc>
      </w:tr>
    </w:tbl>
    <w:p w14:paraId="0D9D68BA" w14:textId="77777777" w:rsidR="00CF14BE" w:rsidRDefault="003C52C0">
      <w:pPr>
        <w:spacing w:after="556" w:line="250" w:lineRule="auto"/>
        <w:ind w:left="-5" w:right="10" w:hanging="10"/>
      </w:pPr>
      <w:r>
        <w:rPr>
          <w:rFonts w:ascii="Times New Roman" w:eastAsia="Times New Roman" w:hAnsi="Times New Roman" w:cs="Times New Roman"/>
          <w:b/>
          <w:sz w:val="20"/>
        </w:rPr>
        <w:t>INTERPRETING YOUR SCORES</w:t>
      </w:r>
      <w:r>
        <w:rPr>
          <w:rFonts w:ascii="Times New Roman" w:eastAsia="Times New Roman" w:hAnsi="Times New Roman" w:cs="Times New Roman"/>
          <w:sz w:val="20"/>
        </w:rPr>
        <w:t>: The overall average indicates how often you use reading strategies when reading academic materials. The average for each subscale of the inventory shows which group of strategies (i.e., global, problem-solving, and support strateg</w:t>
      </w:r>
      <w:r>
        <w:rPr>
          <w:rFonts w:ascii="Times New Roman" w:eastAsia="Times New Roman" w:hAnsi="Times New Roman" w:cs="Times New Roman"/>
          <w:sz w:val="20"/>
        </w:rPr>
        <w:t>ies) you use most when reading. With this information, you can tell if you are very high or very low in any of these strategy groups. It is important to note, however, that the best possible use of these strategies depends on your reading ability in Englis</w:t>
      </w:r>
      <w:r>
        <w:rPr>
          <w:rFonts w:ascii="Times New Roman" w:eastAsia="Times New Roman" w:hAnsi="Times New Roman" w:cs="Times New Roman"/>
          <w:sz w:val="20"/>
        </w:rPr>
        <w:t xml:space="preserve">h, the type of material read, and your purpose for reading it. A low score on any of the subscales or parts of the inventory indicates that there may be some strategies </w:t>
      </w:r>
      <w:r>
        <w:rPr>
          <w:rFonts w:ascii="Times New Roman" w:eastAsia="Times New Roman" w:hAnsi="Times New Roman" w:cs="Times New Roman"/>
          <w:sz w:val="20"/>
        </w:rPr>
        <w:lastRenderedPageBreak/>
        <w:t>in these parts that you might want to learn about and consider using when reading (adap</w:t>
      </w:r>
      <w:r>
        <w:rPr>
          <w:rFonts w:ascii="Times New Roman" w:eastAsia="Times New Roman" w:hAnsi="Times New Roman" w:cs="Times New Roman"/>
          <w:sz w:val="20"/>
        </w:rPr>
        <w:t>ted from Oxford 1990: 297300).</w:t>
      </w:r>
    </w:p>
    <w:p w14:paraId="6AC762FC" w14:textId="77777777" w:rsidR="00CF14BE" w:rsidRDefault="003C52C0">
      <w:pPr>
        <w:spacing w:after="3"/>
        <w:ind w:left="18" w:right="636" w:hanging="10"/>
        <w:jc w:val="center"/>
      </w:pPr>
      <w:r>
        <w:rPr>
          <w:rFonts w:ascii="Times New Roman" w:eastAsia="Times New Roman" w:hAnsi="Times New Roman" w:cs="Times New Roman"/>
          <w:sz w:val="24"/>
        </w:rPr>
        <w:t>2</w:t>
      </w:r>
    </w:p>
    <w:sectPr w:rsidR="00CF14BE">
      <w:pgSz w:w="12240" w:h="15840"/>
      <w:pgMar w:top="643" w:right="1451" w:bottom="5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56A24"/>
    <w:multiLevelType w:val="hybridMultilevel"/>
    <w:tmpl w:val="4F5E270A"/>
    <w:lvl w:ilvl="0" w:tplc="FD66FF9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8A9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0CCF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869E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FE5A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CEE9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72C1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5E1F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C4F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B67835"/>
    <w:multiLevelType w:val="hybridMultilevel"/>
    <w:tmpl w:val="CE8EC38E"/>
    <w:lvl w:ilvl="0" w:tplc="9A425A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6F9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EBA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243F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E0D3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50D3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F6D0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27D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E6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BE"/>
    <w:rsid w:val="003C52C0"/>
    <w:rsid w:val="00C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48CFE"/>
  <w15:docId w15:val="{D8EBAFA4-D4FC-7443-BC45-ACCB8599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MARSI_2002</dc:title>
  <dc:subject/>
  <dc:creator>Terry McHugh</dc:creator>
  <cp:keywords/>
  <cp:lastModifiedBy>Suh, Emily K</cp:lastModifiedBy>
  <cp:revision>2</cp:revision>
  <dcterms:created xsi:type="dcterms:W3CDTF">2020-11-09T18:05:00Z</dcterms:created>
  <dcterms:modified xsi:type="dcterms:W3CDTF">2020-11-09T18:05:00Z</dcterms:modified>
</cp:coreProperties>
</file>